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98075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00" w:beforeAutospacing="0" w:after="100" w:afterAutospacing="0" w:line="300" w:lineRule="atLeast"/>
        <w:ind w:left="0" w:right="0" w:firstLine="0"/>
        <w:jc w:val="center"/>
        <w:rPr>
          <w:rFonts w:hint="eastAsia" w:ascii="方正小标宋_GBK" w:hAnsi="方正小标宋_GBK" w:eastAsia="方正小标宋_GBK" w:cs="方正小标宋_GBK"/>
          <w:b w:val="0"/>
          <w:bCs w:val="0"/>
          <w:i w:val="0"/>
          <w:iCs w:val="0"/>
          <w:caps w:val="0"/>
          <w:color w:val="191919"/>
          <w:spacing w:val="0"/>
          <w:sz w:val="44"/>
          <w:szCs w:val="44"/>
        </w:rPr>
      </w:pPr>
      <w:r>
        <w:rPr>
          <w:rFonts w:hint="eastAsia" w:ascii="方正小标宋_GBK" w:hAnsi="方正小标宋_GBK" w:eastAsia="方正小标宋_GBK" w:cs="方正小标宋_GBK"/>
          <w:b w:val="0"/>
          <w:bCs w:val="0"/>
          <w:i w:val="0"/>
          <w:iCs w:val="0"/>
          <w:caps w:val="0"/>
          <w:color w:val="191919"/>
          <w:spacing w:val="0"/>
          <w:sz w:val="44"/>
          <w:szCs w:val="44"/>
          <w:shd w:val="clear" w:fill="FFFFFF"/>
          <w:lang w:val="en-US" w:eastAsia="zh-CN"/>
        </w:rPr>
        <w:t>郑</w:t>
      </w:r>
      <w:r>
        <w:rPr>
          <w:rFonts w:hint="eastAsia" w:ascii="方正小标宋_GBK" w:hAnsi="方正小标宋_GBK" w:eastAsia="方正小标宋_GBK" w:cs="方正小标宋_GBK"/>
          <w:b w:val="0"/>
          <w:bCs w:val="0"/>
          <w:i w:val="0"/>
          <w:iCs w:val="0"/>
          <w:caps w:val="0"/>
          <w:color w:val="191919"/>
          <w:spacing w:val="0"/>
          <w:sz w:val="44"/>
          <w:szCs w:val="44"/>
          <w:shd w:val="clear" w:fill="FFFFFF"/>
        </w:rPr>
        <w:t>州市第</w:t>
      </w:r>
      <w:r>
        <w:rPr>
          <w:rFonts w:hint="eastAsia" w:ascii="方正小标宋_GBK" w:hAnsi="方正小标宋_GBK" w:eastAsia="方正小标宋_GBK" w:cs="方正小标宋_GBK"/>
          <w:b w:val="0"/>
          <w:bCs w:val="0"/>
          <w:i w:val="0"/>
          <w:iCs w:val="0"/>
          <w:caps w:val="0"/>
          <w:color w:val="191919"/>
          <w:spacing w:val="0"/>
          <w:sz w:val="44"/>
          <w:szCs w:val="44"/>
          <w:shd w:val="clear" w:fill="FFFFFF"/>
          <w:lang w:val="en-US" w:eastAsia="zh-CN"/>
        </w:rPr>
        <w:t>八</w:t>
      </w:r>
      <w:r>
        <w:rPr>
          <w:rFonts w:hint="eastAsia" w:ascii="方正小标宋_GBK" w:hAnsi="方正小标宋_GBK" w:eastAsia="方正小标宋_GBK" w:cs="方正小标宋_GBK"/>
          <w:b w:val="0"/>
          <w:bCs w:val="0"/>
          <w:i w:val="0"/>
          <w:iCs w:val="0"/>
          <w:caps w:val="0"/>
          <w:color w:val="191919"/>
          <w:spacing w:val="0"/>
          <w:sz w:val="44"/>
          <w:szCs w:val="44"/>
          <w:shd w:val="clear" w:fill="FFFFFF"/>
        </w:rPr>
        <w:t>人民医院固定资产报废回收处置</w:t>
      </w:r>
      <w:r>
        <w:rPr>
          <w:rFonts w:hint="eastAsia" w:ascii="方正小标宋_GBK" w:hAnsi="方正小标宋_GBK" w:eastAsia="方正小标宋_GBK" w:cs="方正小标宋_GBK"/>
          <w:b w:val="0"/>
          <w:bCs w:val="0"/>
          <w:i w:val="0"/>
          <w:iCs w:val="0"/>
          <w:caps w:val="0"/>
          <w:color w:val="191919"/>
          <w:spacing w:val="0"/>
          <w:sz w:val="44"/>
          <w:szCs w:val="44"/>
          <w:shd w:val="clear" w:fill="FFFFFF"/>
          <w:lang w:val="en-US" w:eastAsia="zh-CN"/>
        </w:rPr>
        <w:t>项目</w:t>
      </w:r>
      <w:r>
        <w:rPr>
          <w:rFonts w:hint="eastAsia" w:ascii="方正小标宋_GBK" w:hAnsi="方正小标宋_GBK" w:eastAsia="方正小标宋_GBK" w:cs="方正小标宋_GBK"/>
          <w:b w:val="0"/>
          <w:bCs w:val="0"/>
          <w:i w:val="0"/>
          <w:iCs w:val="0"/>
          <w:caps w:val="0"/>
          <w:color w:val="191919"/>
          <w:spacing w:val="0"/>
          <w:sz w:val="44"/>
          <w:szCs w:val="44"/>
          <w:shd w:val="clear" w:fill="FFFFFF"/>
        </w:rPr>
        <w:t>的询价公告</w:t>
      </w:r>
    </w:p>
    <w:p w14:paraId="38C0CDE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640" w:firstLineChars="200"/>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i w:val="0"/>
          <w:iCs w:val="0"/>
          <w:caps w:val="0"/>
          <w:color w:val="6D6D6D"/>
          <w:spacing w:val="0"/>
          <w:sz w:val="32"/>
          <w:szCs w:val="32"/>
          <w:shd w:val="clear" w:fill="FFFFFF"/>
        </w:rPr>
        <w:t>根据《郑州市财政局郑州市卫生健康委员会关于调整郑州市卫生健康委员会及所属单位固定资产报废处置权限的通知》（郑财资〔2021〕75号）和《郑州市财政局关于优化调整市级行政事业单位固定资产报废回收处置工作的通知》（郑财资〔2024〕174号）要求，郑州市第</w:t>
      </w:r>
      <w:r>
        <w:rPr>
          <w:rFonts w:hint="eastAsia" w:ascii="方正仿宋_GBK" w:hAnsi="方正仿宋_GBK" w:eastAsia="方正仿宋_GBK" w:cs="方正仿宋_GBK"/>
          <w:i w:val="0"/>
          <w:iCs w:val="0"/>
          <w:caps w:val="0"/>
          <w:color w:val="6D6D6D"/>
          <w:spacing w:val="0"/>
          <w:sz w:val="32"/>
          <w:szCs w:val="32"/>
          <w:shd w:val="clear" w:fill="FFFFFF"/>
          <w:lang w:val="en-US" w:eastAsia="zh-CN"/>
        </w:rPr>
        <w:t>八</w:t>
      </w:r>
      <w:r>
        <w:rPr>
          <w:rFonts w:hint="eastAsia" w:ascii="方正仿宋_GBK" w:hAnsi="方正仿宋_GBK" w:eastAsia="方正仿宋_GBK" w:cs="方正仿宋_GBK"/>
          <w:i w:val="0"/>
          <w:iCs w:val="0"/>
          <w:caps w:val="0"/>
          <w:color w:val="6D6D6D"/>
          <w:spacing w:val="0"/>
          <w:sz w:val="32"/>
          <w:szCs w:val="32"/>
          <w:shd w:val="clear" w:fill="FFFFFF"/>
        </w:rPr>
        <w:t>人民医院现就固定资产报废回收处置工作进行询价，欢迎符合条件的供应商积极参与，相关事宜公告如下：</w:t>
      </w:r>
    </w:p>
    <w:p w14:paraId="23A6E6F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i w:val="0"/>
          <w:iCs w:val="0"/>
          <w:caps w:val="0"/>
          <w:color w:val="6D6D6D"/>
          <w:spacing w:val="0"/>
          <w:sz w:val="32"/>
          <w:szCs w:val="32"/>
          <w:shd w:val="clear" w:fill="FFFFFF"/>
        </w:rPr>
        <w:t>一、基本情况</w:t>
      </w:r>
    </w:p>
    <w:p w14:paraId="2FBDDD95">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本次拟进行回收处置固定资产38项，资产原值589029元，具体详见如下。</w:t>
      </w:r>
    </w:p>
    <w:p w14:paraId="6063FD45">
      <w:pPr>
        <w:pStyle w:val="18"/>
        <w:keepNext w:val="0"/>
        <w:keepLines w:val="0"/>
        <w:pageBreakBefore w:val="0"/>
        <w:widowControl w:val="0"/>
        <w:kinsoku/>
        <w:wordWrap/>
        <w:overflowPunct/>
        <w:topLinePunct w:val="0"/>
        <w:autoSpaceDE w:val="0"/>
        <w:autoSpaceDN w:val="0"/>
        <w:bidi w:val="0"/>
        <w:adjustRightInd w:val="0"/>
        <w:snapToGrid/>
        <w:spacing w:line="560" w:lineRule="exact"/>
        <w:jc w:val="both"/>
        <w:textAlignment w:val="auto"/>
        <w:rPr>
          <w:rFonts w:hint="eastAsia" w:ascii="黑体" w:hAnsi="黑体" w:eastAsia="黑体" w:cs="黑体"/>
          <w:bCs/>
          <w:kern w:val="2"/>
          <w:sz w:val="32"/>
          <w:szCs w:val="32"/>
          <w:u w:val="none"/>
          <w:lang w:val="en-US" w:eastAsia="zh-CN" w:bidi="ar-SA"/>
        </w:rPr>
      </w:pPr>
      <w:r>
        <w:rPr>
          <w:rFonts w:hint="eastAsia" w:ascii="黑体" w:hAnsi="黑体" w:eastAsia="黑体" w:cs="黑体"/>
          <w:bCs/>
          <w:kern w:val="2"/>
          <w:sz w:val="32"/>
          <w:szCs w:val="32"/>
          <w:u w:val="none"/>
          <w:lang w:val="en-US" w:eastAsia="zh-CN" w:bidi="ar-SA"/>
        </w:rPr>
        <w:t>包一：</w:t>
      </w:r>
    </w:p>
    <w:tbl>
      <w:tblPr>
        <w:tblStyle w:val="13"/>
        <w:tblW w:w="91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82"/>
        <w:gridCol w:w="1279"/>
        <w:gridCol w:w="1569"/>
        <w:gridCol w:w="888"/>
        <w:gridCol w:w="1592"/>
        <w:gridCol w:w="911"/>
        <w:gridCol w:w="802"/>
        <w:gridCol w:w="1333"/>
      </w:tblGrid>
      <w:tr w14:paraId="1844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vMerge w:val="restart"/>
            <w:tcBorders>
              <w:top w:val="single" w:color="000000" w:sz="4" w:space="0"/>
              <w:left w:val="single" w:color="000000" w:sz="4" w:space="0"/>
              <w:bottom w:val="single" w:color="000000" w:sz="4" w:space="0"/>
              <w:right w:val="single" w:color="000000" w:sz="4" w:space="0"/>
            </w:tcBorders>
            <w:noWrap/>
            <w:vAlign w:val="center"/>
          </w:tcPr>
          <w:p w14:paraId="762569BE">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序号</w:t>
            </w:r>
          </w:p>
        </w:tc>
        <w:tc>
          <w:tcPr>
            <w:tcW w:w="1279" w:type="dxa"/>
            <w:vMerge w:val="restart"/>
            <w:tcBorders>
              <w:top w:val="single" w:color="000000" w:sz="4" w:space="0"/>
              <w:left w:val="single" w:color="000000" w:sz="4" w:space="0"/>
              <w:bottom w:val="single" w:color="000000" w:sz="4" w:space="0"/>
              <w:right w:val="single" w:color="000000" w:sz="4" w:space="0"/>
            </w:tcBorders>
            <w:noWrap/>
            <w:vAlign w:val="center"/>
          </w:tcPr>
          <w:p w14:paraId="1458DD2F">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资产编号</w:t>
            </w:r>
          </w:p>
        </w:tc>
        <w:tc>
          <w:tcPr>
            <w:tcW w:w="1569" w:type="dxa"/>
            <w:vMerge w:val="restart"/>
            <w:tcBorders>
              <w:top w:val="single" w:color="000000" w:sz="4" w:space="0"/>
              <w:left w:val="single" w:color="000000" w:sz="4" w:space="0"/>
              <w:bottom w:val="single" w:color="000000" w:sz="4" w:space="0"/>
              <w:right w:val="single" w:color="000000" w:sz="4" w:space="0"/>
            </w:tcBorders>
            <w:noWrap/>
            <w:vAlign w:val="center"/>
          </w:tcPr>
          <w:p w14:paraId="67429244">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资产名称</w:t>
            </w:r>
          </w:p>
        </w:tc>
        <w:tc>
          <w:tcPr>
            <w:tcW w:w="888" w:type="dxa"/>
            <w:vMerge w:val="restart"/>
            <w:tcBorders>
              <w:top w:val="single" w:color="000000" w:sz="4" w:space="0"/>
              <w:left w:val="single" w:color="000000" w:sz="4" w:space="0"/>
              <w:bottom w:val="single" w:color="000000" w:sz="4" w:space="0"/>
              <w:right w:val="single" w:color="000000" w:sz="4" w:space="0"/>
            </w:tcBorders>
            <w:noWrap/>
            <w:vAlign w:val="center"/>
          </w:tcPr>
          <w:p w14:paraId="52CAC253">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品牌</w:t>
            </w:r>
          </w:p>
        </w:tc>
        <w:tc>
          <w:tcPr>
            <w:tcW w:w="1592" w:type="dxa"/>
            <w:vMerge w:val="restart"/>
            <w:tcBorders>
              <w:top w:val="single" w:color="000000" w:sz="4" w:space="0"/>
              <w:left w:val="single" w:color="000000" w:sz="4" w:space="0"/>
              <w:bottom w:val="single" w:color="000000" w:sz="4" w:space="0"/>
              <w:right w:val="single" w:color="000000" w:sz="4" w:space="0"/>
            </w:tcBorders>
            <w:noWrap/>
            <w:vAlign w:val="center"/>
          </w:tcPr>
          <w:p w14:paraId="7DF87CA6">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取得日期</w:t>
            </w:r>
          </w:p>
        </w:tc>
        <w:tc>
          <w:tcPr>
            <w:tcW w:w="911" w:type="dxa"/>
            <w:vMerge w:val="restart"/>
            <w:tcBorders>
              <w:top w:val="single" w:color="000000" w:sz="4" w:space="0"/>
              <w:left w:val="single" w:color="000000" w:sz="4" w:space="0"/>
              <w:bottom w:val="single" w:color="000000" w:sz="4" w:space="0"/>
              <w:right w:val="single" w:color="000000" w:sz="4" w:space="0"/>
            </w:tcBorders>
            <w:noWrap w:val="0"/>
            <w:vAlign w:val="center"/>
          </w:tcPr>
          <w:p w14:paraId="12424E32">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Style w:val="19"/>
                <w:lang w:val="en-US" w:eastAsia="zh-CN" w:bidi="ar"/>
              </w:rPr>
              <w:t>数量</w:t>
            </w:r>
            <w:r>
              <w:rPr>
                <w:rStyle w:val="20"/>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面积</w:t>
            </w:r>
          </w:p>
        </w:tc>
        <w:tc>
          <w:tcPr>
            <w:tcW w:w="802" w:type="dxa"/>
            <w:vMerge w:val="restart"/>
            <w:tcBorders>
              <w:top w:val="single" w:color="000000" w:sz="4" w:space="0"/>
              <w:left w:val="single" w:color="000000" w:sz="4" w:space="0"/>
              <w:bottom w:val="single" w:color="000000" w:sz="4" w:space="0"/>
              <w:right w:val="nil"/>
            </w:tcBorders>
            <w:noWrap w:val="0"/>
            <w:vAlign w:val="center"/>
          </w:tcPr>
          <w:p w14:paraId="77C088B5">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计量单位</w:t>
            </w:r>
          </w:p>
        </w:tc>
        <w:tc>
          <w:tcPr>
            <w:tcW w:w="1333" w:type="dxa"/>
            <w:vMerge w:val="restart"/>
            <w:tcBorders>
              <w:top w:val="single" w:color="000000" w:sz="4" w:space="0"/>
              <w:left w:val="single" w:color="000000" w:sz="4" w:space="0"/>
              <w:bottom w:val="single" w:color="000000" w:sz="4" w:space="0"/>
              <w:right w:val="single" w:color="000000" w:sz="4" w:space="0"/>
            </w:tcBorders>
            <w:noWrap w:val="0"/>
            <w:vAlign w:val="center"/>
          </w:tcPr>
          <w:p w14:paraId="1AE1BF29">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资产原值(元)</w:t>
            </w:r>
          </w:p>
        </w:tc>
      </w:tr>
      <w:tr w14:paraId="1999D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82" w:type="dxa"/>
            <w:vMerge w:val="continue"/>
            <w:tcBorders>
              <w:top w:val="single" w:color="000000" w:sz="4" w:space="0"/>
              <w:left w:val="single" w:color="000000" w:sz="4" w:space="0"/>
              <w:bottom w:val="single" w:color="000000" w:sz="4" w:space="0"/>
              <w:right w:val="single" w:color="000000" w:sz="4" w:space="0"/>
            </w:tcBorders>
            <w:noWrap/>
            <w:vAlign w:val="center"/>
          </w:tcPr>
          <w:p w14:paraId="3587E472">
            <w:pPr>
              <w:jc w:val="center"/>
              <w:rPr>
                <w:rFonts w:hint="eastAsia" w:ascii="宋体" w:hAnsi="宋体" w:eastAsia="宋体" w:cs="宋体"/>
                <w:b/>
                <w:i w:val="0"/>
                <w:color w:val="000000"/>
                <w:sz w:val="21"/>
                <w:szCs w:val="21"/>
                <w:u w:val="none"/>
              </w:rPr>
            </w:pPr>
          </w:p>
        </w:tc>
        <w:tc>
          <w:tcPr>
            <w:tcW w:w="1279" w:type="dxa"/>
            <w:vMerge w:val="continue"/>
            <w:tcBorders>
              <w:top w:val="single" w:color="000000" w:sz="4" w:space="0"/>
              <w:left w:val="single" w:color="000000" w:sz="4" w:space="0"/>
              <w:bottom w:val="single" w:color="000000" w:sz="4" w:space="0"/>
              <w:right w:val="single" w:color="000000" w:sz="4" w:space="0"/>
            </w:tcBorders>
            <w:noWrap/>
            <w:vAlign w:val="center"/>
          </w:tcPr>
          <w:p w14:paraId="09BF486D">
            <w:pPr>
              <w:jc w:val="center"/>
              <w:rPr>
                <w:rFonts w:hint="eastAsia" w:ascii="宋体" w:hAnsi="宋体" w:eastAsia="宋体" w:cs="宋体"/>
                <w:b/>
                <w:i w:val="0"/>
                <w:color w:val="000000"/>
                <w:sz w:val="21"/>
                <w:szCs w:val="21"/>
                <w:u w:val="none"/>
              </w:rPr>
            </w:pPr>
          </w:p>
        </w:tc>
        <w:tc>
          <w:tcPr>
            <w:tcW w:w="1569" w:type="dxa"/>
            <w:vMerge w:val="continue"/>
            <w:tcBorders>
              <w:top w:val="single" w:color="000000" w:sz="4" w:space="0"/>
              <w:left w:val="single" w:color="000000" w:sz="4" w:space="0"/>
              <w:bottom w:val="single" w:color="000000" w:sz="4" w:space="0"/>
              <w:right w:val="single" w:color="000000" w:sz="4" w:space="0"/>
            </w:tcBorders>
            <w:noWrap/>
            <w:vAlign w:val="center"/>
          </w:tcPr>
          <w:p w14:paraId="2E705633">
            <w:pPr>
              <w:jc w:val="center"/>
              <w:rPr>
                <w:rFonts w:hint="eastAsia" w:ascii="宋体" w:hAnsi="宋体" w:eastAsia="宋体" w:cs="宋体"/>
                <w:b/>
                <w:i w:val="0"/>
                <w:color w:val="000000"/>
                <w:sz w:val="21"/>
                <w:szCs w:val="21"/>
                <w:u w:val="none"/>
              </w:rPr>
            </w:pPr>
          </w:p>
        </w:tc>
        <w:tc>
          <w:tcPr>
            <w:tcW w:w="888" w:type="dxa"/>
            <w:vMerge w:val="continue"/>
            <w:tcBorders>
              <w:top w:val="single" w:color="000000" w:sz="4" w:space="0"/>
              <w:left w:val="single" w:color="000000" w:sz="4" w:space="0"/>
              <w:bottom w:val="single" w:color="000000" w:sz="4" w:space="0"/>
              <w:right w:val="single" w:color="000000" w:sz="4" w:space="0"/>
            </w:tcBorders>
            <w:noWrap/>
            <w:vAlign w:val="center"/>
          </w:tcPr>
          <w:p w14:paraId="10507C71">
            <w:pPr>
              <w:jc w:val="center"/>
              <w:rPr>
                <w:rFonts w:hint="eastAsia" w:ascii="宋体" w:hAnsi="宋体" w:eastAsia="宋体" w:cs="宋体"/>
                <w:b/>
                <w:i w:val="0"/>
                <w:color w:val="000000"/>
                <w:sz w:val="21"/>
                <w:szCs w:val="21"/>
                <w:u w:val="none"/>
              </w:rPr>
            </w:pPr>
          </w:p>
        </w:tc>
        <w:tc>
          <w:tcPr>
            <w:tcW w:w="1592" w:type="dxa"/>
            <w:vMerge w:val="continue"/>
            <w:tcBorders>
              <w:top w:val="single" w:color="000000" w:sz="4" w:space="0"/>
              <w:left w:val="single" w:color="000000" w:sz="4" w:space="0"/>
              <w:bottom w:val="single" w:color="000000" w:sz="4" w:space="0"/>
              <w:right w:val="single" w:color="000000" w:sz="4" w:space="0"/>
            </w:tcBorders>
            <w:noWrap/>
            <w:vAlign w:val="center"/>
          </w:tcPr>
          <w:p w14:paraId="0741710C">
            <w:pPr>
              <w:jc w:val="center"/>
              <w:rPr>
                <w:rFonts w:hint="eastAsia" w:ascii="宋体" w:hAnsi="宋体" w:eastAsia="宋体" w:cs="宋体"/>
                <w:b/>
                <w:i w:val="0"/>
                <w:color w:val="000000"/>
                <w:sz w:val="21"/>
                <w:szCs w:val="21"/>
                <w:u w:val="none"/>
              </w:rPr>
            </w:pPr>
          </w:p>
        </w:tc>
        <w:tc>
          <w:tcPr>
            <w:tcW w:w="9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9915F3">
            <w:pPr>
              <w:jc w:val="center"/>
              <w:rPr>
                <w:rFonts w:hint="eastAsia" w:ascii="宋体" w:hAnsi="宋体" w:eastAsia="宋体" w:cs="宋体"/>
                <w:b/>
                <w:i w:val="0"/>
                <w:color w:val="000000"/>
                <w:sz w:val="21"/>
                <w:szCs w:val="21"/>
                <w:u w:val="none"/>
              </w:rPr>
            </w:pPr>
          </w:p>
        </w:tc>
        <w:tc>
          <w:tcPr>
            <w:tcW w:w="802" w:type="dxa"/>
            <w:vMerge w:val="continue"/>
            <w:tcBorders>
              <w:top w:val="single" w:color="000000" w:sz="4" w:space="0"/>
              <w:left w:val="single" w:color="000000" w:sz="4" w:space="0"/>
              <w:bottom w:val="single" w:color="000000" w:sz="4" w:space="0"/>
              <w:right w:val="nil"/>
            </w:tcBorders>
            <w:noWrap w:val="0"/>
            <w:vAlign w:val="center"/>
          </w:tcPr>
          <w:p w14:paraId="2E0E549B">
            <w:pPr>
              <w:jc w:val="center"/>
              <w:rPr>
                <w:rFonts w:hint="eastAsia" w:ascii="宋体" w:hAnsi="宋体" w:eastAsia="宋体" w:cs="宋体"/>
                <w:b/>
                <w:i w:val="0"/>
                <w:color w:val="000000"/>
                <w:sz w:val="21"/>
                <w:szCs w:val="21"/>
                <w:u w:val="none"/>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7C64EE">
            <w:pPr>
              <w:jc w:val="center"/>
              <w:rPr>
                <w:rFonts w:hint="eastAsia" w:ascii="宋体" w:hAnsi="宋体" w:eastAsia="宋体" w:cs="宋体"/>
                <w:b/>
                <w:i w:val="0"/>
                <w:color w:val="000000"/>
                <w:sz w:val="21"/>
                <w:szCs w:val="21"/>
                <w:u w:val="none"/>
              </w:rPr>
            </w:pPr>
          </w:p>
        </w:tc>
      </w:tr>
      <w:tr w14:paraId="4F93C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30E716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0CF3801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1140</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0C4570D6">
            <w:pPr>
              <w:pStyle w:val="21"/>
              <w:spacing w:before="189" w:line="223" w:lineRule="auto"/>
              <w:ind w:left="15" w:leftChars="0"/>
              <w:jc w:val="center"/>
              <w:rPr>
                <w:rFonts w:hint="eastAsia" w:ascii="宋体" w:hAnsi="宋体" w:eastAsia="宋体" w:cs="宋体"/>
                <w:kern w:val="2"/>
                <w:sz w:val="21"/>
                <w:szCs w:val="21"/>
                <w:lang w:val="en-US" w:eastAsia="en-US" w:bidi="ar-SA"/>
              </w:rPr>
            </w:pPr>
            <w:r>
              <w:rPr>
                <w:spacing w:val="15"/>
                <w:sz w:val="21"/>
                <w:szCs w:val="21"/>
              </w:rPr>
              <w:t>分体空调</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AB5CD3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59E20F63">
            <w:pPr>
              <w:pStyle w:val="21"/>
              <w:spacing w:before="230" w:line="232" w:lineRule="auto"/>
              <w:jc w:val="both"/>
              <w:rPr>
                <w:rFonts w:hint="eastAsia" w:ascii="宋体" w:hAnsi="宋体" w:eastAsia="宋体" w:cs="宋体"/>
                <w:kern w:val="2"/>
                <w:sz w:val="21"/>
                <w:szCs w:val="21"/>
                <w:lang w:val="en-US" w:eastAsia="en-US" w:bidi="ar-SA"/>
              </w:rPr>
            </w:pPr>
            <w:r>
              <w:rPr>
                <w:rFonts w:ascii="宋体" w:hAnsi="宋体" w:eastAsia="宋体" w:cs="宋体"/>
                <w:spacing w:val="1"/>
                <w:sz w:val="21"/>
                <w:szCs w:val="21"/>
              </w:rPr>
              <w:t>2005.07.4</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377C8FD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779EBB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CA20EA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1420</w:t>
            </w:r>
          </w:p>
        </w:tc>
      </w:tr>
      <w:tr w14:paraId="67434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3E534B2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6C1E10E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1191</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1349D500">
            <w:pPr>
              <w:pStyle w:val="21"/>
              <w:spacing w:before="189"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92287E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0B85BA27">
            <w:pPr>
              <w:pStyle w:val="21"/>
              <w:spacing w:before="230" w:line="232" w:lineRule="auto"/>
              <w:jc w:val="both"/>
              <w:rPr>
                <w:rFonts w:hint="eastAsia" w:ascii="宋体" w:hAnsi="宋体" w:eastAsia="宋体" w:cs="宋体"/>
                <w:kern w:val="2"/>
                <w:sz w:val="21"/>
                <w:szCs w:val="21"/>
                <w:lang w:val="en-US" w:eastAsia="en-US" w:bidi="ar-SA"/>
              </w:rPr>
            </w:pPr>
            <w:r>
              <w:rPr>
                <w:spacing w:val="1"/>
                <w:sz w:val="21"/>
                <w:szCs w:val="21"/>
              </w:rPr>
              <w:t>2009.06.11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2443B4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2F0AAF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56A3BEC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3"/>
              </w:rPr>
              <w:t>5214</w:t>
            </w:r>
          </w:p>
        </w:tc>
      </w:tr>
      <w:tr w14:paraId="48FAC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435074B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72B686A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1164</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5691DDCC">
            <w:pPr>
              <w:pStyle w:val="21"/>
              <w:spacing w:before="218"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DBC5E4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1857DC18">
            <w:pPr>
              <w:pStyle w:val="21"/>
              <w:spacing w:before="260" w:line="242" w:lineRule="auto"/>
              <w:jc w:val="both"/>
              <w:rPr>
                <w:rFonts w:hint="eastAsia" w:ascii="宋体" w:hAnsi="宋体" w:eastAsia="宋体" w:cs="宋体"/>
                <w:kern w:val="2"/>
                <w:sz w:val="21"/>
                <w:szCs w:val="21"/>
                <w:lang w:val="en-US" w:eastAsia="en-US" w:bidi="ar-SA"/>
              </w:rPr>
            </w:pPr>
            <w:r>
              <w:rPr>
                <w:spacing w:val="1"/>
                <w:sz w:val="21"/>
                <w:szCs w:val="21"/>
              </w:rPr>
              <w:t>2009.06.11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4D0FA3A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2FE0EB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6F4CDE6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1950</w:t>
            </w:r>
          </w:p>
        </w:tc>
      </w:tr>
      <w:tr w14:paraId="4069E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594E449B">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7B67BF7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1165</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49B1D7F1">
            <w:pPr>
              <w:pStyle w:val="21"/>
              <w:spacing w:before="131"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E5432A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2BAE9164">
            <w:pPr>
              <w:pStyle w:val="21"/>
              <w:spacing w:before="174" w:line="206" w:lineRule="auto"/>
              <w:jc w:val="both"/>
              <w:rPr>
                <w:rFonts w:hint="eastAsia" w:ascii="宋体" w:hAnsi="宋体" w:eastAsia="宋体" w:cs="宋体"/>
                <w:kern w:val="2"/>
                <w:sz w:val="21"/>
                <w:szCs w:val="21"/>
                <w:lang w:val="en-US" w:eastAsia="en-US" w:bidi="ar-SA"/>
              </w:rPr>
            </w:pPr>
            <w:r>
              <w:rPr>
                <w:spacing w:val="1"/>
                <w:sz w:val="21"/>
                <w:szCs w:val="21"/>
              </w:rPr>
              <w:t>2009.06.11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3737BB8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91EAB8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064CCA4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1950</w:t>
            </w:r>
          </w:p>
        </w:tc>
      </w:tr>
      <w:tr w14:paraId="6816B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308803D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3247D59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1166</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3F2A107B">
            <w:pPr>
              <w:pStyle w:val="21"/>
              <w:spacing w:before="161"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598F0F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065F052C">
            <w:pPr>
              <w:pStyle w:val="21"/>
              <w:spacing w:before="202" w:line="219" w:lineRule="auto"/>
              <w:jc w:val="both"/>
              <w:rPr>
                <w:rFonts w:hint="eastAsia" w:ascii="宋体" w:hAnsi="宋体" w:eastAsia="宋体" w:cs="宋体"/>
                <w:kern w:val="2"/>
                <w:sz w:val="21"/>
                <w:szCs w:val="21"/>
                <w:lang w:val="en-US" w:eastAsia="en-US" w:bidi="ar-SA"/>
              </w:rPr>
            </w:pPr>
            <w:r>
              <w:rPr>
                <w:spacing w:val="1"/>
                <w:sz w:val="21"/>
                <w:szCs w:val="21"/>
              </w:rPr>
              <w:t>2009.06.11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51E544D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57DD0A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5085698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1950</w:t>
            </w:r>
          </w:p>
        </w:tc>
      </w:tr>
      <w:tr w14:paraId="7F5E9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67DB16B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4BD29C3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1590</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555FBB7D">
            <w:pPr>
              <w:pStyle w:val="21"/>
              <w:spacing w:before="132" w:line="223" w:lineRule="auto"/>
              <w:ind w:left="15" w:leftChars="0"/>
              <w:jc w:val="center"/>
              <w:rPr>
                <w:rFonts w:hint="eastAsia" w:ascii="宋体" w:hAnsi="宋体" w:eastAsia="宋体" w:cs="宋体"/>
                <w:kern w:val="2"/>
                <w:sz w:val="21"/>
                <w:szCs w:val="21"/>
                <w:lang w:val="en-US" w:eastAsia="en-US" w:bidi="ar-SA"/>
              </w:rPr>
            </w:pPr>
            <w:r>
              <w:rPr>
                <w:spacing w:val="17"/>
                <w:sz w:val="21"/>
                <w:szCs w:val="21"/>
              </w:rPr>
              <w:t>煮面炉</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BE10C7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52F9F6B7">
            <w:pPr>
              <w:pStyle w:val="21"/>
              <w:spacing w:before="174" w:line="210" w:lineRule="auto"/>
              <w:jc w:val="both"/>
              <w:rPr>
                <w:rFonts w:hint="eastAsia" w:ascii="宋体" w:hAnsi="宋体" w:eastAsia="宋体" w:cs="宋体"/>
                <w:kern w:val="2"/>
                <w:sz w:val="21"/>
                <w:szCs w:val="21"/>
                <w:lang w:val="en-US" w:eastAsia="en-US" w:bidi="ar-SA"/>
              </w:rPr>
            </w:pPr>
            <w:r>
              <w:rPr>
                <w:sz w:val="21"/>
                <w:szCs w:val="21"/>
              </w:rPr>
              <w:t>2010.01.7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4B3F726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A326EB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57C8F0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3"/>
              </w:rPr>
              <w:t>3570</w:t>
            </w:r>
          </w:p>
        </w:tc>
      </w:tr>
      <w:tr w14:paraId="51361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63DF08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2E7EF6B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2082</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79D60AF9">
            <w:pPr>
              <w:pStyle w:val="21"/>
              <w:spacing w:before="137"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02F3E1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76F1D837">
            <w:pPr>
              <w:pStyle w:val="21"/>
              <w:spacing w:before="174" w:line="210" w:lineRule="auto"/>
              <w:jc w:val="both"/>
              <w:rPr>
                <w:rFonts w:hint="eastAsia" w:ascii="宋体" w:hAnsi="宋体" w:eastAsia="宋体" w:cs="宋体"/>
                <w:kern w:val="2"/>
                <w:sz w:val="21"/>
                <w:szCs w:val="21"/>
                <w:lang w:val="en-US" w:eastAsia="en-US" w:bidi="ar-SA"/>
              </w:rPr>
            </w:pPr>
            <w:r>
              <w:rPr>
                <w:spacing w:val="1"/>
                <w:sz w:val="21"/>
                <w:szCs w:val="21"/>
              </w:rPr>
              <w:t>2011.06.12</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0D4436F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EA1554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632858E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1970</w:t>
            </w:r>
          </w:p>
        </w:tc>
      </w:tr>
      <w:tr w14:paraId="70C6C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66B46E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1CB7E11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2086</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114C9224">
            <w:pPr>
              <w:pStyle w:val="21"/>
              <w:spacing w:before="166"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1B5240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2390C22A">
            <w:pPr>
              <w:pStyle w:val="21"/>
              <w:spacing w:before="205" w:line="218" w:lineRule="auto"/>
              <w:jc w:val="both"/>
              <w:rPr>
                <w:rFonts w:hint="eastAsia" w:ascii="宋体" w:hAnsi="宋体" w:eastAsia="宋体" w:cs="宋体"/>
                <w:kern w:val="2"/>
                <w:sz w:val="21"/>
                <w:szCs w:val="21"/>
                <w:lang w:val="en-US" w:eastAsia="en-US" w:bidi="ar-SA"/>
              </w:rPr>
            </w:pPr>
            <w:r>
              <w:rPr>
                <w:spacing w:val="1"/>
                <w:sz w:val="21"/>
                <w:szCs w:val="21"/>
              </w:rPr>
              <w:t>2011.06.12</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375E7A4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7BC7D4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791AACE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1970</w:t>
            </w:r>
          </w:p>
        </w:tc>
      </w:tr>
      <w:tr w14:paraId="73D75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395468E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522A5D1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2115</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0004351F">
            <w:pPr>
              <w:pStyle w:val="21"/>
              <w:spacing w:before="137"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54523D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4A61A98F">
            <w:pPr>
              <w:pStyle w:val="21"/>
              <w:spacing w:before="174" w:line="210" w:lineRule="auto"/>
              <w:jc w:val="both"/>
              <w:rPr>
                <w:rFonts w:hint="eastAsia" w:ascii="宋体" w:hAnsi="宋体" w:eastAsia="宋体" w:cs="宋体"/>
                <w:kern w:val="2"/>
                <w:sz w:val="21"/>
                <w:szCs w:val="21"/>
                <w:lang w:val="en-US" w:eastAsia="en-US" w:bidi="ar-SA"/>
              </w:rPr>
            </w:pPr>
            <w:r>
              <w:rPr>
                <w:spacing w:val="1"/>
                <w:sz w:val="21"/>
                <w:szCs w:val="21"/>
              </w:rPr>
              <w:t>2011.07.14</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CDB8E6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802F18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DE04AD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1970</w:t>
            </w:r>
          </w:p>
        </w:tc>
      </w:tr>
      <w:tr w14:paraId="5E5C0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64C5588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3AC2EB6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2109</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6FC8F846">
            <w:pPr>
              <w:pStyle w:val="21"/>
              <w:spacing w:before="225"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CC9844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2D9C46EC">
            <w:pPr>
              <w:pStyle w:val="21"/>
              <w:spacing w:before="262" w:line="242" w:lineRule="auto"/>
              <w:jc w:val="both"/>
              <w:rPr>
                <w:rFonts w:hint="eastAsia" w:ascii="宋体" w:hAnsi="宋体" w:eastAsia="宋体" w:cs="宋体"/>
                <w:kern w:val="2"/>
                <w:sz w:val="21"/>
                <w:szCs w:val="21"/>
                <w:lang w:val="en-US" w:eastAsia="en-US" w:bidi="ar-SA"/>
              </w:rPr>
            </w:pPr>
            <w:r>
              <w:rPr>
                <w:spacing w:val="1"/>
                <w:sz w:val="21"/>
                <w:szCs w:val="21"/>
              </w:rPr>
              <w:t>2011.07.14</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4F442E7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4B19F6C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B607D1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1970</w:t>
            </w:r>
          </w:p>
        </w:tc>
      </w:tr>
      <w:tr w14:paraId="1A48E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3FC1C1E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742734C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2156</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1E0A9E99">
            <w:pPr>
              <w:pStyle w:val="21"/>
              <w:spacing w:before="133" w:line="223" w:lineRule="auto"/>
              <w:ind w:left="15" w:leftChars="0"/>
              <w:jc w:val="center"/>
              <w:rPr>
                <w:rFonts w:hint="eastAsia" w:ascii="宋体" w:hAnsi="宋体" w:eastAsia="宋体" w:cs="宋体"/>
                <w:kern w:val="2"/>
                <w:sz w:val="21"/>
                <w:szCs w:val="21"/>
                <w:lang w:val="en-US" w:eastAsia="en-US" w:bidi="ar-SA"/>
              </w:rPr>
            </w:pPr>
            <w:r>
              <w:rPr>
                <w:spacing w:val="15"/>
                <w:sz w:val="21"/>
                <w:szCs w:val="21"/>
              </w:rPr>
              <w:t>美的空调</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4AEBAE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408A338D">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2011.11.8</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5F622D0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260E05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47D5FC8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1970</w:t>
            </w:r>
          </w:p>
        </w:tc>
      </w:tr>
      <w:tr w14:paraId="14402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43358BB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74B836AD">
            <w:pPr>
              <w:keepNext w:val="0"/>
              <w:keepLines w:val="0"/>
              <w:widowControl/>
              <w:suppressLineNumbers w:val="0"/>
              <w:jc w:val="center"/>
              <w:textAlignment w:val="center"/>
              <w:rPr>
                <w:rFonts w:hint="eastAsia" w:ascii="宋体" w:hAnsi="宋体" w:eastAsia="宋体" w:cs="宋体"/>
                <w:i w:val="0"/>
                <w:color w:val="000000"/>
                <w:sz w:val="21"/>
                <w:szCs w:val="21"/>
                <w:u w:val="none"/>
              </w:rPr>
            </w:pPr>
            <w:r>
              <w:t>201200195</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0262FEA2">
            <w:pPr>
              <w:pStyle w:val="21"/>
              <w:spacing w:before="163" w:line="223" w:lineRule="auto"/>
              <w:ind w:left="15" w:leftChars="0"/>
              <w:jc w:val="center"/>
              <w:rPr>
                <w:rFonts w:hint="eastAsia" w:ascii="宋体" w:hAnsi="宋体" w:eastAsia="宋体" w:cs="宋体"/>
                <w:kern w:val="2"/>
                <w:sz w:val="21"/>
                <w:szCs w:val="21"/>
                <w:lang w:val="en-US" w:eastAsia="en-US" w:bidi="ar-SA"/>
              </w:rPr>
            </w:pPr>
            <w:r>
              <w:rPr>
                <w:spacing w:val="15"/>
                <w:sz w:val="21"/>
                <w:szCs w:val="21"/>
              </w:rPr>
              <w:t>电饼铛</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187AE9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78CE7DB5">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2012.08.31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87395F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613092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6CA83C5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2630</w:t>
            </w:r>
          </w:p>
        </w:tc>
      </w:tr>
      <w:tr w14:paraId="12E0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429C86E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6039EAEA">
            <w:pPr>
              <w:keepNext w:val="0"/>
              <w:keepLines w:val="0"/>
              <w:widowControl/>
              <w:suppressLineNumbers w:val="0"/>
              <w:jc w:val="center"/>
              <w:textAlignment w:val="center"/>
              <w:rPr>
                <w:rFonts w:hint="eastAsia" w:ascii="宋体" w:hAnsi="宋体" w:eastAsia="宋体" w:cs="宋体"/>
                <w:i w:val="0"/>
                <w:color w:val="000000"/>
                <w:sz w:val="21"/>
                <w:szCs w:val="21"/>
                <w:u w:val="none"/>
              </w:rPr>
            </w:pPr>
            <w:r>
              <w:t>201300225</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229C6452">
            <w:pPr>
              <w:pStyle w:val="21"/>
              <w:spacing w:before="164" w:line="223" w:lineRule="auto"/>
              <w:ind w:left="15" w:leftChars="0"/>
              <w:jc w:val="center"/>
              <w:rPr>
                <w:rFonts w:hint="eastAsia" w:ascii="宋体" w:hAnsi="宋体" w:eastAsia="宋体" w:cs="宋体"/>
                <w:kern w:val="2"/>
                <w:sz w:val="21"/>
                <w:szCs w:val="21"/>
                <w:lang w:val="en-US" w:eastAsia="en-US" w:bidi="ar-SA"/>
              </w:rPr>
            </w:pPr>
            <w:r>
              <w:rPr>
                <w:spacing w:val="12"/>
                <w:sz w:val="21"/>
                <w:szCs w:val="21"/>
              </w:rPr>
              <w:t>海尔冷柜</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B26352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1BB2CB4A">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2013.04.30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342F28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94782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277CD9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1"/>
              </w:rPr>
              <w:t>4100</w:t>
            </w:r>
          </w:p>
        </w:tc>
      </w:tr>
      <w:tr w14:paraId="62C77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379626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5481A1A3">
            <w:pPr>
              <w:keepNext w:val="0"/>
              <w:keepLines w:val="0"/>
              <w:widowControl/>
              <w:suppressLineNumbers w:val="0"/>
              <w:jc w:val="center"/>
              <w:textAlignment w:val="center"/>
              <w:rPr>
                <w:rFonts w:hint="eastAsia" w:ascii="宋体" w:hAnsi="宋体" w:eastAsia="宋体" w:cs="宋体"/>
                <w:i w:val="0"/>
                <w:color w:val="000000"/>
                <w:sz w:val="21"/>
                <w:szCs w:val="21"/>
                <w:u w:val="none"/>
              </w:rPr>
            </w:pPr>
            <w:r>
              <w:t>201400182</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71366763">
            <w:pPr>
              <w:pStyle w:val="21"/>
              <w:spacing w:before="192" w:line="222" w:lineRule="auto"/>
              <w:ind w:left="15" w:leftChars="0"/>
              <w:jc w:val="center"/>
              <w:rPr>
                <w:rFonts w:hint="eastAsia" w:ascii="宋体" w:hAnsi="宋体" w:eastAsia="宋体" w:cs="宋体"/>
                <w:kern w:val="2"/>
                <w:sz w:val="21"/>
                <w:szCs w:val="21"/>
                <w:lang w:val="en-US" w:eastAsia="en-US" w:bidi="ar-SA"/>
              </w:rPr>
            </w:pPr>
            <w:r>
              <w:rPr>
                <w:spacing w:val="15"/>
                <w:sz w:val="21"/>
                <w:szCs w:val="21"/>
              </w:rPr>
              <w:t>格力空调</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7AE164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72D21111">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2014.06.30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4C03C7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C42B5F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335299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2500</w:t>
            </w:r>
          </w:p>
        </w:tc>
      </w:tr>
      <w:tr w14:paraId="2B9EE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42645CC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17AFDC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470</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6E68B949">
            <w:pPr>
              <w:pStyle w:val="21"/>
              <w:spacing w:before="193" w:line="223" w:lineRule="auto"/>
              <w:ind w:left="15" w:leftChars="0"/>
              <w:jc w:val="center"/>
              <w:rPr>
                <w:rFonts w:hint="eastAsia" w:ascii="宋体" w:hAnsi="宋体" w:eastAsia="宋体" w:cs="宋体"/>
                <w:kern w:val="2"/>
                <w:sz w:val="21"/>
                <w:szCs w:val="21"/>
                <w:lang w:val="en-US" w:eastAsia="en-US" w:bidi="ar-SA"/>
              </w:rPr>
            </w:pPr>
            <w:r>
              <w:rPr>
                <w:spacing w:val="18"/>
                <w:sz w:val="21"/>
                <w:szCs w:val="21"/>
              </w:rPr>
              <w:t>衣柜</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24E7B1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594220D4">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2009.04.22</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6065BC7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8081F0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0E1B0AE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1150</w:t>
            </w:r>
          </w:p>
        </w:tc>
      </w:tr>
      <w:tr w14:paraId="620251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AE6EEB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08DEB17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1507</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1363A2FF">
            <w:pPr>
              <w:pStyle w:val="21"/>
              <w:spacing w:before="223" w:line="220" w:lineRule="auto"/>
              <w:ind w:left="15" w:leftChars="0"/>
              <w:jc w:val="center"/>
              <w:rPr>
                <w:rFonts w:hint="eastAsia" w:ascii="宋体" w:hAnsi="宋体" w:eastAsia="宋体" w:cs="宋体"/>
                <w:kern w:val="2"/>
                <w:sz w:val="21"/>
                <w:szCs w:val="21"/>
                <w:lang w:val="en-US" w:eastAsia="en-US" w:bidi="ar-SA"/>
              </w:rPr>
            </w:pPr>
            <w:r>
              <w:rPr>
                <w:spacing w:val="7"/>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B1B458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2B762A45">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2009.02.27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9F6B09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F1889E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4B9A61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7B45C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069C4F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1BF5969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1518</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4291E76E">
            <w:pPr>
              <w:pStyle w:val="21"/>
              <w:spacing w:before="26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9446F2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03B0E814">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2009.02.27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3D47B8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4C8A5BF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BD22D7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39A0A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0CBAD4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69FD451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1520</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428A7AAD">
            <w:pPr>
              <w:pStyle w:val="21"/>
              <w:spacing w:before="208" w:line="219" w:lineRule="auto"/>
              <w:ind w:left="15" w:leftChars="0"/>
              <w:jc w:val="center"/>
              <w:rPr>
                <w:rFonts w:hint="eastAsia" w:ascii="宋体" w:hAnsi="宋体" w:eastAsia="宋体" w:cs="宋体"/>
                <w:kern w:val="2"/>
                <w:sz w:val="21"/>
                <w:szCs w:val="21"/>
                <w:lang w:val="en-US" w:eastAsia="en-US" w:bidi="ar-SA"/>
              </w:rPr>
            </w:pPr>
            <w:r>
              <w:rPr>
                <w:spacing w:val="6"/>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9DF2C0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1E2613EE">
            <w:pPr>
              <w:pStyle w:val="21"/>
              <w:spacing w:before="174" w:line="210" w:lineRule="auto"/>
              <w:jc w:val="both"/>
              <w:rPr>
                <w:rFonts w:hint="eastAsia" w:ascii="宋体" w:hAnsi="宋体" w:eastAsia="宋体" w:cs="宋体"/>
                <w:kern w:val="2"/>
                <w:sz w:val="21"/>
                <w:szCs w:val="21"/>
                <w:lang w:val="en-US" w:eastAsia="en-US" w:bidi="ar-SA"/>
              </w:rPr>
            </w:pPr>
            <w:r>
              <w:rPr>
                <w:spacing w:val="1"/>
                <w:sz w:val="21"/>
                <w:szCs w:val="21"/>
              </w:rPr>
              <w:t>2009.02.27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360604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40D055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B0401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0B179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324C0D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2D97EA2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1519</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26EEC62F">
            <w:pPr>
              <w:pStyle w:val="21"/>
              <w:spacing w:before="26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731E15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4EF6E627">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2009.02.27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534C3EB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484D182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4776C3B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53BCD8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5473DE5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416D736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1517</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25A83E9E">
            <w:pPr>
              <w:pStyle w:val="21"/>
              <w:spacing w:before="27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89A746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4305E097">
            <w:pPr>
              <w:pStyle w:val="21"/>
              <w:spacing w:before="174" w:line="210" w:lineRule="auto"/>
              <w:jc w:val="both"/>
              <w:rPr>
                <w:rFonts w:hint="eastAsia" w:ascii="宋体" w:hAnsi="宋体" w:eastAsia="宋体" w:cs="宋体"/>
                <w:spacing w:val="1"/>
                <w:sz w:val="21"/>
                <w:szCs w:val="21"/>
                <w:lang w:val="en-US" w:eastAsia="en-US"/>
              </w:rPr>
            </w:pPr>
            <w:r>
              <w:rPr>
                <w:rFonts w:ascii="宋体" w:hAnsi="宋体" w:eastAsia="宋体" w:cs="宋体"/>
                <w:spacing w:val="1"/>
                <w:sz w:val="21"/>
                <w:szCs w:val="21"/>
              </w:rPr>
              <w:t>2009.02.27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4534D16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5C41F0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83C55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6C87B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3A9097E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3FED16B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1514</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59A1803C">
            <w:pPr>
              <w:pStyle w:val="21"/>
              <w:spacing w:before="26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3AEEDC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4EA1E77E">
            <w:pPr>
              <w:pStyle w:val="21"/>
              <w:spacing w:before="174" w:line="210" w:lineRule="auto"/>
              <w:jc w:val="both"/>
              <w:rPr>
                <w:rFonts w:hint="eastAsia" w:ascii="宋体" w:hAnsi="宋体" w:eastAsia="宋体" w:cs="宋体"/>
                <w:kern w:val="2"/>
                <w:sz w:val="21"/>
                <w:szCs w:val="21"/>
                <w:lang w:val="en-US" w:eastAsia="en-US" w:bidi="ar-SA"/>
              </w:rPr>
            </w:pPr>
            <w:r>
              <w:rPr>
                <w:rFonts w:ascii="宋体" w:hAnsi="宋体" w:eastAsia="宋体" w:cs="宋体"/>
                <w:spacing w:val="1"/>
                <w:sz w:val="21"/>
                <w:szCs w:val="21"/>
              </w:rPr>
              <w:t>2009</w:t>
            </w:r>
            <w:r>
              <w:rPr>
                <w:spacing w:val="1"/>
                <w:sz w:val="21"/>
                <w:szCs w:val="21"/>
              </w:rPr>
              <w:t>.02.27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0361D6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7D4078F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4626141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704EB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2DC9861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51B5202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8"/>
              </w:rPr>
              <w:t>1522</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12D1E6BF">
            <w:pPr>
              <w:pStyle w:val="21"/>
              <w:spacing w:before="268" w:line="222" w:lineRule="auto"/>
              <w:ind w:left="15" w:leftChars="0"/>
              <w:jc w:val="center"/>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rPr>
              <w:t>彩色电视机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63EBB21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11944FB0">
            <w:pPr>
              <w:pStyle w:val="21"/>
              <w:spacing w:before="174" w:line="210" w:lineRule="auto"/>
              <w:jc w:val="both"/>
              <w:rPr>
                <w:rFonts w:hint="eastAsia" w:ascii="宋体" w:hAnsi="宋体" w:eastAsia="宋体" w:cs="宋体"/>
                <w:i w:val="0"/>
                <w:color w:val="000000"/>
                <w:sz w:val="21"/>
                <w:szCs w:val="21"/>
                <w:u w:val="none"/>
              </w:rPr>
            </w:pPr>
            <w:r>
              <w:rPr>
                <w:rFonts w:hint="eastAsia" w:ascii="宋体" w:hAnsi="宋体" w:eastAsia="宋体" w:cs="宋体"/>
                <w:spacing w:val="1"/>
                <w:sz w:val="21"/>
                <w:szCs w:val="21"/>
              </w:rPr>
              <w:t>2009</w:t>
            </w:r>
            <w:r>
              <w:rPr>
                <w:rFonts w:hint="eastAsia" w:ascii="宋体" w:hAnsi="宋体" w:eastAsia="宋体" w:cs="宋体"/>
                <w:sz w:val="21"/>
                <w:szCs w:val="21"/>
              </w:rPr>
              <w:t>.02.27</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C387DA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7BBEF0E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5CDC9A1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1900</w:t>
            </w:r>
          </w:p>
        </w:tc>
      </w:tr>
      <w:tr w14:paraId="19E99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28354D8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6A5C65BA">
            <w:pPr>
              <w:keepNext w:val="0"/>
              <w:keepLines w:val="0"/>
              <w:widowControl/>
              <w:suppressLineNumbers w:val="0"/>
              <w:jc w:val="center"/>
              <w:textAlignment w:val="center"/>
              <w:rPr>
                <w:rFonts w:hint="eastAsia" w:ascii="宋体" w:hAnsi="宋体" w:eastAsia="宋体" w:cs="宋体"/>
                <w:i w:val="0"/>
                <w:color w:val="000000"/>
                <w:sz w:val="21"/>
                <w:szCs w:val="21"/>
                <w:u w:val="none"/>
              </w:rPr>
            </w:pPr>
            <w:r>
              <w:t>ZY</w:t>
            </w:r>
            <w:r>
              <w:rPr>
                <w:spacing w:val="1"/>
              </w:rPr>
              <w:t>1900010</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21F234AC">
            <w:pPr>
              <w:pStyle w:val="21"/>
              <w:spacing w:before="268" w:line="222" w:lineRule="auto"/>
              <w:ind w:left="15" w:leftChars="0"/>
              <w:jc w:val="center"/>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rPr>
              <w:t>投篮机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A04562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5C7450BC">
            <w:pPr>
              <w:pStyle w:val="21"/>
              <w:spacing w:before="174" w:line="210" w:lineRule="auto"/>
              <w:jc w:val="both"/>
              <w:rPr>
                <w:rFonts w:hint="eastAsia" w:ascii="宋体" w:hAnsi="宋体" w:eastAsia="宋体" w:cs="宋体"/>
                <w:spacing w:val="1"/>
                <w:sz w:val="21"/>
                <w:szCs w:val="21"/>
              </w:rPr>
            </w:pPr>
            <w:r>
              <w:rPr>
                <w:rFonts w:hint="eastAsia" w:ascii="宋体" w:hAnsi="宋体" w:eastAsia="宋体" w:cs="宋体"/>
                <w:spacing w:val="1"/>
                <w:sz w:val="21"/>
                <w:szCs w:val="21"/>
              </w:rPr>
              <w:t>2019.07.31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9F5628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2D63E10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1981C99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3"/>
              </w:rPr>
              <w:t>5850</w:t>
            </w:r>
          </w:p>
        </w:tc>
      </w:tr>
      <w:tr w14:paraId="6187E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3C07A9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39EC8DD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4"/>
              </w:rPr>
              <w:t>568</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36576567">
            <w:pPr>
              <w:pStyle w:val="21"/>
              <w:spacing w:before="268" w:line="222" w:lineRule="auto"/>
              <w:ind w:left="15" w:leftChars="0"/>
              <w:jc w:val="center"/>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rPr>
              <w:t>双鱼乒案</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AFD9C6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173C1B04">
            <w:pPr>
              <w:pStyle w:val="21"/>
              <w:spacing w:before="174" w:line="210" w:lineRule="auto"/>
              <w:jc w:val="both"/>
              <w:rPr>
                <w:rFonts w:hint="eastAsia" w:ascii="宋体" w:hAnsi="宋体" w:eastAsia="宋体" w:cs="宋体"/>
                <w:spacing w:val="1"/>
                <w:sz w:val="21"/>
                <w:szCs w:val="21"/>
              </w:rPr>
            </w:pPr>
            <w:r>
              <w:rPr>
                <w:rFonts w:hint="eastAsia" w:ascii="宋体" w:hAnsi="宋体" w:eastAsia="宋体" w:cs="宋体"/>
                <w:spacing w:val="1"/>
                <w:sz w:val="21"/>
                <w:szCs w:val="21"/>
              </w:rPr>
              <w:t>2001.05.25</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5851167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B2D411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636B5E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8"/>
              </w:rPr>
              <w:t>1550</w:t>
            </w:r>
          </w:p>
        </w:tc>
      </w:tr>
      <w:tr w14:paraId="021AD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82" w:type="dxa"/>
            <w:tcBorders>
              <w:top w:val="single" w:color="000000" w:sz="4" w:space="0"/>
              <w:left w:val="single" w:color="000000" w:sz="4" w:space="0"/>
              <w:bottom w:val="single" w:color="000000" w:sz="4" w:space="0"/>
              <w:right w:val="single" w:color="000000" w:sz="4" w:space="0"/>
            </w:tcBorders>
            <w:noWrap/>
            <w:vAlign w:val="center"/>
          </w:tcPr>
          <w:p w14:paraId="7DC7DCF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1279" w:type="dxa"/>
            <w:tcBorders>
              <w:top w:val="single" w:color="000000" w:sz="4" w:space="0"/>
              <w:left w:val="single" w:color="000000" w:sz="4" w:space="0"/>
              <w:bottom w:val="single" w:color="000000" w:sz="4" w:space="0"/>
              <w:right w:val="single" w:color="000000" w:sz="4" w:space="0"/>
            </w:tcBorders>
            <w:noWrap/>
            <w:vAlign w:val="center"/>
          </w:tcPr>
          <w:p w14:paraId="195ECCF2">
            <w:pPr>
              <w:keepNext w:val="0"/>
              <w:keepLines w:val="0"/>
              <w:widowControl/>
              <w:suppressLineNumbers w:val="0"/>
              <w:jc w:val="both"/>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TY1700063</w:t>
            </w:r>
          </w:p>
        </w:tc>
        <w:tc>
          <w:tcPr>
            <w:tcW w:w="1569" w:type="dxa"/>
            <w:tcBorders>
              <w:top w:val="single" w:color="000000" w:sz="4" w:space="0"/>
              <w:left w:val="single" w:color="000000" w:sz="4" w:space="0"/>
              <w:bottom w:val="single" w:color="000000" w:sz="4" w:space="0"/>
              <w:right w:val="single" w:color="000000" w:sz="4" w:space="0"/>
            </w:tcBorders>
            <w:noWrap/>
            <w:vAlign w:val="top"/>
          </w:tcPr>
          <w:p w14:paraId="5ECB4C90">
            <w:pPr>
              <w:spacing w:before="253" w:line="222" w:lineRule="auto"/>
              <w:ind w:left="14" w:leftChars="0"/>
              <w:jc w:val="center"/>
              <w:rPr>
                <w:rFonts w:hint="eastAsia" w:ascii="宋体" w:hAnsi="宋体" w:eastAsia="宋体" w:cs="宋体"/>
                <w:spacing w:val="10"/>
                <w:kern w:val="2"/>
                <w:sz w:val="21"/>
                <w:szCs w:val="21"/>
                <w:lang w:val="en-US" w:eastAsia="zh-CN" w:bidi="ar-SA"/>
              </w:rPr>
            </w:pPr>
            <w:r>
              <w:rPr>
                <w:rFonts w:hint="eastAsia" w:ascii="宋体" w:hAnsi="宋体" w:eastAsia="宋体" w:cs="宋体"/>
                <w:spacing w:val="10"/>
                <w:kern w:val="2"/>
                <w:sz w:val="21"/>
                <w:szCs w:val="21"/>
                <w:lang w:val="en-US" w:eastAsia="en-US" w:bidi="ar-SA"/>
              </w:rPr>
              <w:t>净水机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403A82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top"/>
          </w:tcPr>
          <w:p w14:paraId="3716D559">
            <w:pPr>
              <w:pStyle w:val="21"/>
              <w:spacing w:before="174" w:line="210" w:lineRule="auto"/>
              <w:jc w:val="both"/>
              <w:rPr>
                <w:rFonts w:hint="eastAsia" w:ascii="宋体" w:hAnsi="宋体" w:eastAsia="宋体" w:cs="宋体"/>
                <w:i w:val="0"/>
                <w:color w:val="000000"/>
                <w:sz w:val="21"/>
                <w:szCs w:val="21"/>
                <w:u w:val="none"/>
              </w:rPr>
            </w:pPr>
            <w:r>
              <w:rPr>
                <w:rFonts w:hint="eastAsia" w:ascii="宋体" w:hAnsi="宋体" w:eastAsia="宋体" w:cs="宋体"/>
                <w:sz w:val="21"/>
                <w:szCs w:val="21"/>
              </w:rPr>
              <w:t>2017/8/31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BC542C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9A1B27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711D2E6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8"/>
              </w:rPr>
              <w:t>2100</w:t>
            </w:r>
          </w:p>
        </w:tc>
      </w:tr>
    </w:tbl>
    <w:p w14:paraId="40172A16">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jc w:val="both"/>
        <w:textAlignment w:val="auto"/>
        <w:rPr>
          <w:rFonts w:hint="default" w:ascii="黑体" w:hAnsi="黑体" w:eastAsia="黑体" w:cs="黑体"/>
          <w:bCs/>
          <w:kern w:val="2"/>
          <w:sz w:val="32"/>
          <w:szCs w:val="32"/>
          <w:u w:val="none"/>
          <w:lang w:val="en-US" w:eastAsia="zh-CN" w:bidi="ar-SA"/>
        </w:rPr>
      </w:pPr>
      <w:r>
        <w:rPr>
          <w:rFonts w:hint="eastAsia" w:ascii="黑体" w:hAnsi="黑体" w:eastAsia="黑体" w:cs="黑体"/>
          <w:bCs/>
          <w:kern w:val="2"/>
          <w:sz w:val="32"/>
          <w:szCs w:val="32"/>
          <w:u w:val="none"/>
          <w:lang w:val="en-US" w:eastAsia="zh-CN" w:bidi="ar-SA"/>
        </w:rPr>
        <w:t>包二：</w:t>
      </w:r>
    </w:p>
    <w:tbl>
      <w:tblPr>
        <w:tblStyle w:val="13"/>
        <w:tblW w:w="91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1"/>
        <w:gridCol w:w="1420"/>
        <w:gridCol w:w="1569"/>
        <w:gridCol w:w="888"/>
        <w:gridCol w:w="1592"/>
        <w:gridCol w:w="911"/>
        <w:gridCol w:w="802"/>
        <w:gridCol w:w="1333"/>
      </w:tblGrid>
      <w:tr w14:paraId="2ACEF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41" w:type="dxa"/>
            <w:vMerge w:val="restart"/>
            <w:tcBorders>
              <w:top w:val="single" w:color="000000" w:sz="4" w:space="0"/>
              <w:left w:val="single" w:color="000000" w:sz="4" w:space="0"/>
              <w:bottom w:val="single" w:color="000000" w:sz="4" w:space="0"/>
              <w:right w:val="single" w:color="000000" w:sz="4" w:space="0"/>
            </w:tcBorders>
            <w:noWrap/>
            <w:vAlign w:val="center"/>
          </w:tcPr>
          <w:p w14:paraId="4E6C2D0D">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序号</w:t>
            </w:r>
          </w:p>
        </w:tc>
        <w:tc>
          <w:tcPr>
            <w:tcW w:w="1420" w:type="dxa"/>
            <w:vMerge w:val="restart"/>
            <w:tcBorders>
              <w:top w:val="single" w:color="000000" w:sz="4" w:space="0"/>
              <w:left w:val="single" w:color="000000" w:sz="4" w:space="0"/>
              <w:bottom w:val="single" w:color="000000" w:sz="4" w:space="0"/>
              <w:right w:val="single" w:color="000000" w:sz="4" w:space="0"/>
            </w:tcBorders>
            <w:noWrap/>
            <w:vAlign w:val="center"/>
          </w:tcPr>
          <w:p w14:paraId="17FC497A">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资产编号</w:t>
            </w:r>
          </w:p>
        </w:tc>
        <w:tc>
          <w:tcPr>
            <w:tcW w:w="1569" w:type="dxa"/>
            <w:vMerge w:val="restart"/>
            <w:tcBorders>
              <w:top w:val="single" w:color="000000" w:sz="4" w:space="0"/>
              <w:left w:val="single" w:color="000000" w:sz="4" w:space="0"/>
              <w:bottom w:val="single" w:color="000000" w:sz="4" w:space="0"/>
              <w:right w:val="single" w:color="000000" w:sz="4" w:space="0"/>
            </w:tcBorders>
            <w:noWrap/>
            <w:vAlign w:val="center"/>
          </w:tcPr>
          <w:p w14:paraId="2FF1E8DC">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资产名称</w:t>
            </w:r>
          </w:p>
        </w:tc>
        <w:tc>
          <w:tcPr>
            <w:tcW w:w="888" w:type="dxa"/>
            <w:vMerge w:val="restart"/>
            <w:tcBorders>
              <w:top w:val="single" w:color="000000" w:sz="4" w:space="0"/>
              <w:left w:val="single" w:color="000000" w:sz="4" w:space="0"/>
              <w:bottom w:val="single" w:color="000000" w:sz="4" w:space="0"/>
              <w:right w:val="single" w:color="000000" w:sz="4" w:space="0"/>
            </w:tcBorders>
            <w:noWrap/>
            <w:vAlign w:val="center"/>
          </w:tcPr>
          <w:p w14:paraId="2CBCEE44">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品牌</w:t>
            </w:r>
          </w:p>
        </w:tc>
        <w:tc>
          <w:tcPr>
            <w:tcW w:w="1592" w:type="dxa"/>
            <w:vMerge w:val="restart"/>
            <w:tcBorders>
              <w:top w:val="single" w:color="000000" w:sz="4" w:space="0"/>
              <w:left w:val="single" w:color="000000" w:sz="4" w:space="0"/>
              <w:bottom w:val="single" w:color="000000" w:sz="4" w:space="0"/>
              <w:right w:val="single" w:color="000000" w:sz="4" w:space="0"/>
            </w:tcBorders>
            <w:noWrap/>
            <w:vAlign w:val="center"/>
          </w:tcPr>
          <w:p w14:paraId="5ED01BFE">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取得日期</w:t>
            </w:r>
          </w:p>
        </w:tc>
        <w:tc>
          <w:tcPr>
            <w:tcW w:w="911" w:type="dxa"/>
            <w:vMerge w:val="restart"/>
            <w:tcBorders>
              <w:top w:val="single" w:color="000000" w:sz="4" w:space="0"/>
              <w:left w:val="single" w:color="000000" w:sz="4" w:space="0"/>
              <w:bottom w:val="single" w:color="000000" w:sz="4" w:space="0"/>
              <w:right w:val="single" w:color="000000" w:sz="4" w:space="0"/>
            </w:tcBorders>
            <w:noWrap w:val="0"/>
            <w:vAlign w:val="center"/>
          </w:tcPr>
          <w:p w14:paraId="34D89CE7">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数量</w:t>
            </w:r>
            <w:r>
              <w:rPr>
                <w:rFonts w:ascii="Calibri" w:hAnsi="Calibri" w:eastAsia="宋体" w:cs="Calibri"/>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面积</w:t>
            </w:r>
          </w:p>
        </w:tc>
        <w:tc>
          <w:tcPr>
            <w:tcW w:w="802" w:type="dxa"/>
            <w:vMerge w:val="restart"/>
            <w:tcBorders>
              <w:top w:val="single" w:color="000000" w:sz="4" w:space="0"/>
              <w:left w:val="single" w:color="000000" w:sz="4" w:space="0"/>
              <w:bottom w:val="single" w:color="000000" w:sz="4" w:space="0"/>
              <w:right w:val="nil"/>
            </w:tcBorders>
            <w:noWrap w:val="0"/>
            <w:vAlign w:val="center"/>
          </w:tcPr>
          <w:p w14:paraId="3DFED7E4">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计量单位</w:t>
            </w:r>
          </w:p>
        </w:tc>
        <w:tc>
          <w:tcPr>
            <w:tcW w:w="1333" w:type="dxa"/>
            <w:vMerge w:val="restart"/>
            <w:tcBorders>
              <w:top w:val="single" w:color="000000" w:sz="4" w:space="0"/>
              <w:left w:val="single" w:color="000000" w:sz="4" w:space="0"/>
              <w:bottom w:val="single" w:color="000000" w:sz="4" w:space="0"/>
              <w:right w:val="single" w:color="000000" w:sz="4" w:space="0"/>
            </w:tcBorders>
            <w:noWrap w:val="0"/>
            <w:vAlign w:val="center"/>
          </w:tcPr>
          <w:p w14:paraId="60D310E6">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资产原值(元)</w:t>
            </w:r>
          </w:p>
        </w:tc>
      </w:tr>
      <w:tr w14:paraId="70A43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41" w:type="dxa"/>
            <w:vMerge w:val="continue"/>
            <w:tcBorders>
              <w:top w:val="single" w:color="000000" w:sz="4" w:space="0"/>
              <w:left w:val="single" w:color="000000" w:sz="4" w:space="0"/>
              <w:bottom w:val="single" w:color="000000" w:sz="4" w:space="0"/>
              <w:right w:val="single" w:color="000000" w:sz="4" w:space="0"/>
            </w:tcBorders>
            <w:noWrap/>
            <w:vAlign w:val="center"/>
          </w:tcPr>
          <w:p w14:paraId="4C78BE31">
            <w:pPr>
              <w:jc w:val="center"/>
              <w:rPr>
                <w:rFonts w:hint="eastAsia" w:ascii="宋体" w:hAnsi="宋体" w:eastAsia="宋体" w:cs="宋体"/>
                <w:b/>
                <w:i w:val="0"/>
                <w:color w:val="000000"/>
                <w:sz w:val="21"/>
                <w:szCs w:val="21"/>
                <w:u w:val="none"/>
              </w:rPr>
            </w:pPr>
          </w:p>
        </w:tc>
        <w:tc>
          <w:tcPr>
            <w:tcW w:w="1420" w:type="dxa"/>
            <w:vMerge w:val="continue"/>
            <w:tcBorders>
              <w:top w:val="single" w:color="000000" w:sz="4" w:space="0"/>
              <w:left w:val="single" w:color="000000" w:sz="4" w:space="0"/>
              <w:bottom w:val="single" w:color="000000" w:sz="4" w:space="0"/>
              <w:right w:val="single" w:color="000000" w:sz="4" w:space="0"/>
            </w:tcBorders>
            <w:noWrap/>
            <w:vAlign w:val="center"/>
          </w:tcPr>
          <w:p w14:paraId="2B5FCC16">
            <w:pPr>
              <w:jc w:val="center"/>
              <w:rPr>
                <w:rFonts w:hint="eastAsia" w:ascii="宋体" w:hAnsi="宋体" w:eastAsia="宋体" w:cs="宋体"/>
                <w:b/>
                <w:i w:val="0"/>
                <w:color w:val="000000"/>
                <w:sz w:val="21"/>
                <w:szCs w:val="21"/>
                <w:u w:val="none"/>
              </w:rPr>
            </w:pPr>
          </w:p>
        </w:tc>
        <w:tc>
          <w:tcPr>
            <w:tcW w:w="1569" w:type="dxa"/>
            <w:vMerge w:val="continue"/>
            <w:tcBorders>
              <w:top w:val="single" w:color="000000" w:sz="4" w:space="0"/>
              <w:left w:val="single" w:color="000000" w:sz="4" w:space="0"/>
              <w:bottom w:val="single" w:color="000000" w:sz="4" w:space="0"/>
              <w:right w:val="single" w:color="000000" w:sz="4" w:space="0"/>
            </w:tcBorders>
            <w:noWrap/>
            <w:vAlign w:val="center"/>
          </w:tcPr>
          <w:p w14:paraId="3B0B89DC">
            <w:pPr>
              <w:jc w:val="center"/>
              <w:rPr>
                <w:rFonts w:hint="eastAsia" w:ascii="宋体" w:hAnsi="宋体" w:eastAsia="宋体" w:cs="宋体"/>
                <w:b/>
                <w:i w:val="0"/>
                <w:color w:val="000000"/>
                <w:sz w:val="21"/>
                <w:szCs w:val="21"/>
                <w:u w:val="none"/>
              </w:rPr>
            </w:pPr>
          </w:p>
        </w:tc>
        <w:tc>
          <w:tcPr>
            <w:tcW w:w="888" w:type="dxa"/>
            <w:vMerge w:val="continue"/>
            <w:tcBorders>
              <w:top w:val="single" w:color="000000" w:sz="4" w:space="0"/>
              <w:left w:val="single" w:color="000000" w:sz="4" w:space="0"/>
              <w:bottom w:val="single" w:color="000000" w:sz="4" w:space="0"/>
              <w:right w:val="single" w:color="000000" w:sz="4" w:space="0"/>
            </w:tcBorders>
            <w:noWrap/>
            <w:vAlign w:val="center"/>
          </w:tcPr>
          <w:p w14:paraId="0E5099A9">
            <w:pPr>
              <w:jc w:val="center"/>
              <w:rPr>
                <w:rFonts w:hint="eastAsia" w:ascii="宋体" w:hAnsi="宋体" w:eastAsia="宋体" w:cs="宋体"/>
                <w:b/>
                <w:i w:val="0"/>
                <w:color w:val="000000"/>
                <w:sz w:val="21"/>
                <w:szCs w:val="21"/>
                <w:u w:val="none"/>
              </w:rPr>
            </w:pPr>
          </w:p>
        </w:tc>
        <w:tc>
          <w:tcPr>
            <w:tcW w:w="1592" w:type="dxa"/>
            <w:vMerge w:val="continue"/>
            <w:tcBorders>
              <w:top w:val="single" w:color="000000" w:sz="4" w:space="0"/>
              <w:left w:val="single" w:color="000000" w:sz="4" w:space="0"/>
              <w:bottom w:val="single" w:color="000000" w:sz="4" w:space="0"/>
              <w:right w:val="single" w:color="000000" w:sz="4" w:space="0"/>
            </w:tcBorders>
            <w:noWrap/>
            <w:vAlign w:val="center"/>
          </w:tcPr>
          <w:p w14:paraId="4FBC9525">
            <w:pPr>
              <w:jc w:val="center"/>
              <w:rPr>
                <w:rFonts w:hint="eastAsia" w:ascii="宋体" w:hAnsi="宋体" w:eastAsia="宋体" w:cs="宋体"/>
                <w:b/>
                <w:i w:val="0"/>
                <w:color w:val="000000"/>
                <w:sz w:val="21"/>
                <w:szCs w:val="21"/>
                <w:u w:val="none"/>
              </w:rPr>
            </w:pPr>
          </w:p>
        </w:tc>
        <w:tc>
          <w:tcPr>
            <w:tcW w:w="9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87760">
            <w:pPr>
              <w:jc w:val="center"/>
              <w:rPr>
                <w:rFonts w:hint="eastAsia" w:ascii="宋体" w:hAnsi="宋体" w:eastAsia="宋体" w:cs="宋体"/>
                <w:b/>
                <w:i w:val="0"/>
                <w:color w:val="000000"/>
                <w:sz w:val="21"/>
                <w:szCs w:val="21"/>
                <w:u w:val="none"/>
              </w:rPr>
            </w:pPr>
          </w:p>
        </w:tc>
        <w:tc>
          <w:tcPr>
            <w:tcW w:w="802" w:type="dxa"/>
            <w:vMerge w:val="continue"/>
            <w:tcBorders>
              <w:top w:val="single" w:color="000000" w:sz="4" w:space="0"/>
              <w:left w:val="single" w:color="000000" w:sz="4" w:space="0"/>
              <w:bottom w:val="single" w:color="000000" w:sz="4" w:space="0"/>
              <w:right w:val="nil"/>
            </w:tcBorders>
            <w:noWrap w:val="0"/>
            <w:vAlign w:val="center"/>
          </w:tcPr>
          <w:p w14:paraId="1A11AF2E">
            <w:pPr>
              <w:jc w:val="center"/>
              <w:rPr>
                <w:rFonts w:hint="eastAsia" w:ascii="宋体" w:hAnsi="宋体" w:eastAsia="宋体" w:cs="宋体"/>
                <w:b/>
                <w:i w:val="0"/>
                <w:color w:val="000000"/>
                <w:sz w:val="21"/>
                <w:szCs w:val="21"/>
                <w:u w:val="none"/>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A5665C">
            <w:pPr>
              <w:jc w:val="center"/>
              <w:rPr>
                <w:rFonts w:hint="eastAsia" w:ascii="宋体" w:hAnsi="宋体" w:eastAsia="宋体" w:cs="宋体"/>
                <w:b/>
                <w:i w:val="0"/>
                <w:color w:val="000000"/>
                <w:sz w:val="21"/>
                <w:szCs w:val="21"/>
                <w:u w:val="none"/>
              </w:rPr>
            </w:pPr>
          </w:p>
        </w:tc>
      </w:tr>
      <w:tr w14:paraId="057BF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14:paraId="0502406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1B1E4C9D">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TY2100029</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55E4A1FD">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摄像机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8C5A78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1F5D6255">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0"/>
                <w:szCs w:val="20"/>
                <w:u w:val="none"/>
                <w:lang w:val="en-US" w:eastAsia="zh-CN" w:bidi="ar"/>
              </w:rPr>
              <w:t>2018/11/29</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C27A2A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040E662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4FD6B2B">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5997</w:t>
            </w:r>
          </w:p>
        </w:tc>
      </w:tr>
      <w:tr w14:paraId="18815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14:paraId="675AD97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1417FA9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1418</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44721E5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color w:val="000000"/>
                <w:sz w:val="21"/>
                <w:szCs w:val="21"/>
                <w:u w:val="none"/>
                <w:lang w:val="en-US" w:eastAsia="zh-CN"/>
              </w:rPr>
              <w:t>摄像机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73B0888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4C23CF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2008/11/24</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6B89932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F033B0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552C1A3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13160</w:t>
            </w:r>
          </w:p>
        </w:tc>
      </w:tr>
      <w:tr w14:paraId="5A07D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14:paraId="091AA53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6906777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1417</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49A9BD3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照相机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E8116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354D10E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2008/11/24</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175986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8C90FB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7B6EBE2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9930</w:t>
            </w:r>
          </w:p>
        </w:tc>
      </w:tr>
      <w:tr w14:paraId="66830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41" w:type="dxa"/>
            <w:tcBorders>
              <w:top w:val="single" w:color="000000" w:sz="4" w:space="0"/>
              <w:left w:val="single" w:color="000000" w:sz="4" w:space="0"/>
              <w:bottom w:val="single" w:color="000000" w:sz="4" w:space="0"/>
              <w:right w:val="single" w:color="000000" w:sz="4" w:space="0"/>
            </w:tcBorders>
            <w:noWrap/>
            <w:vAlign w:val="center"/>
          </w:tcPr>
          <w:p w14:paraId="0378EB1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420" w:type="dxa"/>
            <w:tcBorders>
              <w:top w:val="single" w:color="000000" w:sz="4" w:space="0"/>
              <w:left w:val="single" w:color="000000" w:sz="4" w:space="0"/>
              <w:bottom w:val="single" w:color="000000" w:sz="4" w:space="0"/>
              <w:right w:val="single" w:color="000000" w:sz="4" w:space="0"/>
            </w:tcBorders>
            <w:noWrap/>
            <w:vAlign w:val="center"/>
          </w:tcPr>
          <w:p w14:paraId="55B0559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TY2100028</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3B10258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照相机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43D505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479ABD8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0"/>
                <w:szCs w:val="20"/>
                <w:u w:val="none"/>
                <w:lang w:val="en-US" w:eastAsia="zh-CN" w:bidi="ar"/>
              </w:rPr>
              <w:t>2018/11/29</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0251F75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669C678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25363CE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3978</w:t>
            </w:r>
          </w:p>
        </w:tc>
      </w:tr>
    </w:tbl>
    <w:p w14:paraId="51620F31">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jc w:val="both"/>
        <w:textAlignment w:val="auto"/>
        <w:rPr>
          <w:rFonts w:hint="default" w:ascii="黑体" w:hAnsi="黑体" w:eastAsia="黑体" w:cs="黑体"/>
          <w:bCs/>
          <w:kern w:val="2"/>
          <w:sz w:val="32"/>
          <w:szCs w:val="32"/>
          <w:u w:val="none"/>
          <w:lang w:val="en-US" w:eastAsia="zh-CN" w:bidi="ar-SA"/>
        </w:rPr>
      </w:pPr>
      <w:r>
        <w:rPr>
          <w:rFonts w:hint="eastAsia" w:ascii="黑体" w:hAnsi="黑体" w:eastAsia="黑体" w:cs="黑体"/>
          <w:bCs/>
          <w:kern w:val="2"/>
          <w:sz w:val="32"/>
          <w:szCs w:val="32"/>
          <w:u w:val="none"/>
          <w:lang w:val="en-US" w:eastAsia="zh-CN" w:bidi="ar-SA"/>
        </w:rPr>
        <w:t>包三：</w:t>
      </w:r>
    </w:p>
    <w:tbl>
      <w:tblPr>
        <w:tblStyle w:val="13"/>
        <w:tblW w:w="91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7"/>
        <w:gridCol w:w="1324"/>
        <w:gridCol w:w="1569"/>
        <w:gridCol w:w="888"/>
        <w:gridCol w:w="1592"/>
        <w:gridCol w:w="911"/>
        <w:gridCol w:w="802"/>
        <w:gridCol w:w="1333"/>
      </w:tblGrid>
      <w:tr w14:paraId="5F97A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vMerge w:val="restart"/>
            <w:tcBorders>
              <w:top w:val="single" w:color="000000" w:sz="4" w:space="0"/>
              <w:left w:val="single" w:color="000000" w:sz="4" w:space="0"/>
              <w:bottom w:val="single" w:color="000000" w:sz="4" w:space="0"/>
              <w:right w:val="single" w:color="000000" w:sz="4" w:space="0"/>
            </w:tcBorders>
            <w:noWrap/>
            <w:vAlign w:val="center"/>
          </w:tcPr>
          <w:p w14:paraId="5FBF262C">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序号</w:t>
            </w:r>
          </w:p>
        </w:tc>
        <w:tc>
          <w:tcPr>
            <w:tcW w:w="1324" w:type="dxa"/>
            <w:vMerge w:val="restart"/>
            <w:tcBorders>
              <w:top w:val="single" w:color="000000" w:sz="4" w:space="0"/>
              <w:left w:val="single" w:color="000000" w:sz="4" w:space="0"/>
              <w:bottom w:val="single" w:color="000000" w:sz="4" w:space="0"/>
              <w:right w:val="single" w:color="000000" w:sz="4" w:space="0"/>
            </w:tcBorders>
            <w:noWrap/>
            <w:vAlign w:val="center"/>
          </w:tcPr>
          <w:p w14:paraId="1E5A415F">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资产编号</w:t>
            </w:r>
          </w:p>
        </w:tc>
        <w:tc>
          <w:tcPr>
            <w:tcW w:w="1569" w:type="dxa"/>
            <w:vMerge w:val="restart"/>
            <w:tcBorders>
              <w:top w:val="single" w:color="000000" w:sz="4" w:space="0"/>
              <w:left w:val="single" w:color="000000" w:sz="4" w:space="0"/>
              <w:bottom w:val="single" w:color="000000" w:sz="4" w:space="0"/>
              <w:right w:val="single" w:color="000000" w:sz="4" w:space="0"/>
            </w:tcBorders>
            <w:noWrap/>
            <w:vAlign w:val="center"/>
          </w:tcPr>
          <w:p w14:paraId="5C3B7A25">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资产名称</w:t>
            </w:r>
          </w:p>
        </w:tc>
        <w:tc>
          <w:tcPr>
            <w:tcW w:w="888" w:type="dxa"/>
            <w:vMerge w:val="restart"/>
            <w:tcBorders>
              <w:top w:val="single" w:color="000000" w:sz="4" w:space="0"/>
              <w:left w:val="single" w:color="000000" w:sz="4" w:space="0"/>
              <w:bottom w:val="single" w:color="000000" w:sz="4" w:space="0"/>
              <w:right w:val="single" w:color="000000" w:sz="4" w:space="0"/>
            </w:tcBorders>
            <w:noWrap/>
            <w:vAlign w:val="center"/>
          </w:tcPr>
          <w:p w14:paraId="1AFDBB44">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品牌</w:t>
            </w:r>
          </w:p>
        </w:tc>
        <w:tc>
          <w:tcPr>
            <w:tcW w:w="1592" w:type="dxa"/>
            <w:vMerge w:val="restart"/>
            <w:tcBorders>
              <w:top w:val="single" w:color="000000" w:sz="4" w:space="0"/>
              <w:left w:val="single" w:color="000000" w:sz="4" w:space="0"/>
              <w:bottom w:val="single" w:color="000000" w:sz="4" w:space="0"/>
              <w:right w:val="single" w:color="000000" w:sz="4" w:space="0"/>
            </w:tcBorders>
            <w:noWrap/>
            <w:vAlign w:val="center"/>
          </w:tcPr>
          <w:p w14:paraId="3791D1BD">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取得日期</w:t>
            </w:r>
          </w:p>
        </w:tc>
        <w:tc>
          <w:tcPr>
            <w:tcW w:w="911" w:type="dxa"/>
            <w:vMerge w:val="restart"/>
            <w:tcBorders>
              <w:top w:val="single" w:color="000000" w:sz="4" w:space="0"/>
              <w:left w:val="single" w:color="000000" w:sz="4" w:space="0"/>
              <w:bottom w:val="single" w:color="000000" w:sz="4" w:space="0"/>
              <w:right w:val="single" w:color="000000" w:sz="4" w:space="0"/>
            </w:tcBorders>
            <w:noWrap w:val="0"/>
            <w:vAlign w:val="center"/>
          </w:tcPr>
          <w:p w14:paraId="7650816E">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数量</w:t>
            </w:r>
            <w:r>
              <w:rPr>
                <w:rFonts w:ascii="Calibri" w:hAnsi="Calibri" w:eastAsia="宋体" w:cs="Calibri"/>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面积</w:t>
            </w:r>
          </w:p>
        </w:tc>
        <w:tc>
          <w:tcPr>
            <w:tcW w:w="802" w:type="dxa"/>
            <w:vMerge w:val="restart"/>
            <w:tcBorders>
              <w:top w:val="single" w:color="000000" w:sz="4" w:space="0"/>
              <w:left w:val="single" w:color="000000" w:sz="4" w:space="0"/>
              <w:bottom w:val="single" w:color="000000" w:sz="4" w:space="0"/>
              <w:right w:val="nil"/>
            </w:tcBorders>
            <w:noWrap w:val="0"/>
            <w:vAlign w:val="center"/>
          </w:tcPr>
          <w:p w14:paraId="01A35A8A">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计量单位</w:t>
            </w:r>
          </w:p>
        </w:tc>
        <w:tc>
          <w:tcPr>
            <w:tcW w:w="1333" w:type="dxa"/>
            <w:vMerge w:val="restart"/>
            <w:tcBorders>
              <w:top w:val="single" w:color="000000" w:sz="4" w:space="0"/>
              <w:left w:val="single" w:color="000000" w:sz="4" w:space="0"/>
              <w:bottom w:val="single" w:color="000000" w:sz="4" w:space="0"/>
              <w:right w:val="single" w:color="000000" w:sz="4" w:space="0"/>
            </w:tcBorders>
            <w:noWrap w:val="0"/>
            <w:vAlign w:val="center"/>
          </w:tcPr>
          <w:p w14:paraId="4377503D">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资产原值(元)</w:t>
            </w:r>
          </w:p>
        </w:tc>
      </w:tr>
      <w:tr w14:paraId="10922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7" w:type="dxa"/>
            <w:vMerge w:val="continue"/>
            <w:tcBorders>
              <w:top w:val="single" w:color="000000" w:sz="4" w:space="0"/>
              <w:left w:val="single" w:color="000000" w:sz="4" w:space="0"/>
              <w:bottom w:val="single" w:color="000000" w:sz="4" w:space="0"/>
              <w:right w:val="single" w:color="000000" w:sz="4" w:space="0"/>
            </w:tcBorders>
            <w:noWrap/>
            <w:vAlign w:val="center"/>
          </w:tcPr>
          <w:p w14:paraId="1CC3B787">
            <w:pPr>
              <w:jc w:val="center"/>
              <w:rPr>
                <w:rFonts w:hint="eastAsia" w:ascii="宋体" w:hAnsi="宋体" w:eastAsia="宋体" w:cs="宋体"/>
                <w:b/>
                <w:i w:val="0"/>
                <w:color w:val="000000"/>
                <w:sz w:val="21"/>
                <w:szCs w:val="21"/>
                <w:u w:val="none"/>
              </w:rPr>
            </w:pPr>
          </w:p>
        </w:tc>
        <w:tc>
          <w:tcPr>
            <w:tcW w:w="1324" w:type="dxa"/>
            <w:vMerge w:val="continue"/>
            <w:tcBorders>
              <w:top w:val="single" w:color="000000" w:sz="4" w:space="0"/>
              <w:left w:val="single" w:color="000000" w:sz="4" w:space="0"/>
              <w:bottom w:val="single" w:color="000000" w:sz="4" w:space="0"/>
              <w:right w:val="single" w:color="000000" w:sz="4" w:space="0"/>
            </w:tcBorders>
            <w:noWrap/>
            <w:vAlign w:val="center"/>
          </w:tcPr>
          <w:p w14:paraId="55DA3283">
            <w:pPr>
              <w:jc w:val="center"/>
              <w:rPr>
                <w:rFonts w:hint="eastAsia" w:ascii="宋体" w:hAnsi="宋体" w:eastAsia="宋体" w:cs="宋体"/>
                <w:b/>
                <w:i w:val="0"/>
                <w:color w:val="000000"/>
                <w:sz w:val="21"/>
                <w:szCs w:val="21"/>
                <w:u w:val="none"/>
              </w:rPr>
            </w:pPr>
          </w:p>
        </w:tc>
        <w:tc>
          <w:tcPr>
            <w:tcW w:w="1569" w:type="dxa"/>
            <w:vMerge w:val="continue"/>
            <w:tcBorders>
              <w:top w:val="single" w:color="000000" w:sz="4" w:space="0"/>
              <w:left w:val="single" w:color="000000" w:sz="4" w:space="0"/>
              <w:bottom w:val="single" w:color="000000" w:sz="4" w:space="0"/>
              <w:right w:val="single" w:color="000000" w:sz="4" w:space="0"/>
            </w:tcBorders>
            <w:noWrap/>
            <w:vAlign w:val="center"/>
          </w:tcPr>
          <w:p w14:paraId="095D4192">
            <w:pPr>
              <w:jc w:val="center"/>
              <w:rPr>
                <w:rFonts w:hint="eastAsia" w:ascii="宋体" w:hAnsi="宋体" w:eastAsia="宋体" w:cs="宋体"/>
                <w:b/>
                <w:i w:val="0"/>
                <w:color w:val="000000"/>
                <w:sz w:val="21"/>
                <w:szCs w:val="21"/>
                <w:u w:val="none"/>
              </w:rPr>
            </w:pPr>
          </w:p>
        </w:tc>
        <w:tc>
          <w:tcPr>
            <w:tcW w:w="888" w:type="dxa"/>
            <w:vMerge w:val="continue"/>
            <w:tcBorders>
              <w:top w:val="single" w:color="000000" w:sz="4" w:space="0"/>
              <w:left w:val="single" w:color="000000" w:sz="4" w:space="0"/>
              <w:bottom w:val="single" w:color="000000" w:sz="4" w:space="0"/>
              <w:right w:val="single" w:color="000000" w:sz="4" w:space="0"/>
            </w:tcBorders>
            <w:noWrap/>
            <w:vAlign w:val="center"/>
          </w:tcPr>
          <w:p w14:paraId="0A90D177">
            <w:pPr>
              <w:jc w:val="center"/>
              <w:rPr>
                <w:rFonts w:hint="eastAsia" w:ascii="宋体" w:hAnsi="宋体" w:eastAsia="宋体" w:cs="宋体"/>
                <w:b/>
                <w:i w:val="0"/>
                <w:color w:val="000000"/>
                <w:sz w:val="21"/>
                <w:szCs w:val="21"/>
                <w:u w:val="none"/>
              </w:rPr>
            </w:pPr>
          </w:p>
        </w:tc>
        <w:tc>
          <w:tcPr>
            <w:tcW w:w="1592" w:type="dxa"/>
            <w:vMerge w:val="continue"/>
            <w:tcBorders>
              <w:top w:val="single" w:color="000000" w:sz="4" w:space="0"/>
              <w:left w:val="single" w:color="000000" w:sz="4" w:space="0"/>
              <w:bottom w:val="single" w:color="000000" w:sz="4" w:space="0"/>
              <w:right w:val="single" w:color="000000" w:sz="4" w:space="0"/>
            </w:tcBorders>
            <w:noWrap/>
            <w:vAlign w:val="center"/>
          </w:tcPr>
          <w:p w14:paraId="014EECD4">
            <w:pPr>
              <w:jc w:val="center"/>
              <w:rPr>
                <w:rFonts w:hint="eastAsia" w:ascii="宋体" w:hAnsi="宋体" w:eastAsia="宋体" w:cs="宋体"/>
                <w:b/>
                <w:i w:val="0"/>
                <w:color w:val="000000"/>
                <w:sz w:val="21"/>
                <w:szCs w:val="21"/>
                <w:u w:val="none"/>
              </w:rPr>
            </w:pPr>
          </w:p>
        </w:tc>
        <w:tc>
          <w:tcPr>
            <w:tcW w:w="91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D61BD24">
            <w:pPr>
              <w:jc w:val="center"/>
              <w:rPr>
                <w:rFonts w:hint="eastAsia" w:ascii="宋体" w:hAnsi="宋体" w:eastAsia="宋体" w:cs="宋体"/>
                <w:b/>
                <w:i w:val="0"/>
                <w:color w:val="000000"/>
                <w:sz w:val="21"/>
                <w:szCs w:val="21"/>
                <w:u w:val="none"/>
              </w:rPr>
            </w:pPr>
          </w:p>
        </w:tc>
        <w:tc>
          <w:tcPr>
            <w:tcW w:w="802" w:type="dxa"/>
            <w:vMerge w:val="continue"/>
            <w:tcBorders>
              <w:top w:val="single" w:color="000000" w:sz="4" w:space="0"/>
              <w:left w:val="single" w:color="000000" w:sz="4" w:space="0"/>
              <w:bottom w:val="single" w:color="000000" w:sz="4" w:space="0"/>
              <w:right w:val="nil"/>
            </w:tcBorders>
            <w:noWrap w:val="0"/>
            <w:vAlign w:val="center"/>
          </w:tcPr>
          <w:p w14:paraId="279EB4AF">
            <w:pPr>
              <w:jc w:val="center"/>
              <w:rPr>
                <w:rFonts w:hint="eastAsia" w:ascii="宋体" w:hAnsi="宋体" w:eastAsia="宋体" w:cs="宋体"/>
                <w:b/>
                <w:i w:val="0"/>
                <w:color w:val="000000"/>
                <w:sz w:val="21"/>
                <w:szCs w:val="21"/>
                <w:u w:val="none"/>
              </w:rPr>
            </w:pPr>
          </w:p>
        </w:tc>
        <w:tc>
          <w:tcPr>
            <w:tcW w:w="133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FD97B">
            <w:pPr>
              <w:jc w:val="center"/>
              <w:rPr>
                <w:rFonts w:hint="eastAsia" w:ascii="宋体" w:hAnsi="宋体" w:eastAsia="宋体" w:cs="宋体"/>
                <w:b/>
                <w:i w:val="0"/>
                <w:color w:val="000000"/>
                <w:sz w:val="21"/>
                <w:szCs w:val="21"/>
                <w:u w:val="none"/>
              </w:rPr>
            </w:pPr>
          </w:p>
        </w:tc>
      </w:tr>
      <w:tr w14:paraId="15C29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7137F1E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6549DD65">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201300058</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4DC052B2">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心电图机</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1DFDDFD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357CA7A4">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2012/12/31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23A9386">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7B9735EE">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BEF077B">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26500</w:t>
            </w:r>
          </w:p>
        </w:tc>
      </w:tr>
      <w:tr w14:paraId="04D81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1962CDF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5BAC15A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ZY1900001</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4E73BF4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电解质分析仪</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570055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167A630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2019/04/30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306468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563AC2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3A8343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30000</w:t>
            </w:r>
          </w:p>
        </w:tc>
      </w:tr>
      <w:tr w14:paraId="522A7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626666B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27E33FB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2187</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0A24E41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电休克治疗仪</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D9F99D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4697933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2011/11/30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B2E1BF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3627894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3449395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280000</w:t>
            </w:r>
          </w:p>
        </w:tc>
      </w:tr>
      <w:tr w14:paraId="6A57F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1864CDD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74A5DD3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2226</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5A21D02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颈颅磁治疗仪</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34E6179C">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75CAA9F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2011/12/31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06762F9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463D5CB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0E04153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60000</w:t>
            </w:r>
          </w:p>
        </w:tc>
      </w:tr>
      <w:tr w14:paraId="0E7FD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1CB28B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2C2E001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201300285</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3E0682A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酶标仪</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5FA19C5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089332E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2013/08/20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A34B03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50C6304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73E78A3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46000</w:t>
            </w:r>
          </w:p>
        </w:tc>
      </w:tr>
      <w:tr w14:paraId="60945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54F6EBE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595F2A8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1949</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134B534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酶标仪</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4737E57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1558B181">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2010/12/31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077E5D3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06C456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47CA429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32000</w:t>
            </w:r>
          </w:p>
        </w:tc>
      </w:tr>
      <w:tr w14:paraId="40356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1F47E5C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4D82DB7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2202/2203</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2716010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PE床头双摇床A-266C</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015FF71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01E2263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2011/11/30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3500AA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1F62AB4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46A42AD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3380</w:t>
            </w:r>
          </w:p>
        </w:tc>
      </w:tr>
      <w:tr w14:paraId="24104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37" w:type="dxa"/>
            <w:tcBorders>
              <w:top w:val="single" w:color="000000" w:sz="4" w:space="0"/>
              <w:left w:val="single" w:color="000000" w:sz="4" w:space="0"/>
              <w:bottom w:val="single" w:color="000000" w:sz="4" w:space="0"/>
              <w:right w:val="single" w:color="000000" w:sz="4" w:space="0"/>
            </w:tcBorders>
            <w:noWrap/>
            <w:vAlign w:val="center"/>
          </w:tcPr>
          <w:p w14:paraId="7B1FA3B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324" w:type="dxa"/>
            <w:tcBorders>
              <w:top w:val="single" w:color="000000" w:sz="4" w:space="0"/>
              <w:left w:val="single" w:color="000000" w:sz="4" w:space="0"/>
              <w:bottom w:val="single" w:color="000000" w:sz="4" w:space="0"/>
              <w:right w:val="single" w:color="000000" w:sz="4" w:space="0"/>
            </w:tcBorders>
            <w:noWrap/>
            <w:vAlign w:val="center"/>
          </w:tcPr>
          <w:p w14:paraId="591C6FC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1951</w:t>
            </w:r>
          </w:p>
        </w:tc>
        <w:tc>
          <w:tcPr>
            <w:tcW w:w="1569" w:type="dxa"/>
            <w:tcBorders>
              <w:top w:val="single" w:color="000000" w:sz="4" w:space="0"/>
              <w:left w:val="single" w:color="000000" w:sz="4" w:space="0"/>
              <w:bottom w:val="single" w:color="000000" w:sz="4" w:space="0"/>
              <w:right w:val="single" w:color="000000" w:sz="4" w:space="0"/>
            </w:tcBorders>
            <w:noWrap/>
            <w:vAlign w:val="center"/>
          </w:tcPr>
          <w:p w14:paraId="5D92815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药品保存柜</w:t>
            </w:r>
          </w:p>
        </w:tc>
        <w:tc>
          <w:tcPr>
            <w:tcW w:w="888" w:type="dxa"/>
            <w:tcBorders>
              <w:top w:val="single" w:color="000000" w:sz="4" w:space="0"/>
              <w:left w:val="single" w:color="000000" w:sz="4" w:space="0"/>
              <w:bottom w:val="single" w:color="000000" w:sz="4" w:space="0"/>
              <w:right w:val="single" w:color="000000" w:sz="4" w:space="0"/>
            </w:tcBorders>
            <w:noWrap/>
            <w:vAlign w:val="center"/>
          </w:tcPr>
          <w:p w14:paraId="25B1E0D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w:t>
            </w:r>
          </w:p>
        </w:tc>
        <w:tc>
          <w:tcPr>
            <w:tcW w:w="1592" w:type="dxa"/>
            <w:tcBorders>
              <w:top w:val="single" w:color="000000" w:sz="4" w:space="0"/>
              <w:left w:val="single" w:color="000000" w:sz="4" w:space="0"/>
              <w:bottom w:val="single" w:color="000000" w:sz="4" w:space="0"/>
              <w:right w:val="single" w:color="000000" w:sz="4" w:space="0"/>
            </w:tcBorders>
            <w:noWrap/>
            <w:vAlign w:val="center"/>
          </w:tcPr>
          <w:p w14:paraId="4AAFD34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2010/12/31</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9E877C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802" w:type="dxa"/>
            <w:tcBorders>
              <w:top w:val="single" w:color="000000" w:sz="4" w:space="0"/>
              <w:left w:val="single" w:color="000000" w:sz="4" w:space="0"/>
              <w:bottom w:val="single" w:color="000000" w:sz="4" w:space="0"/>
              <w:right w:val="single" w:color="000000" w:sz="4" w:space="0"/>
            </w:tcBorders>
            <w:noWrap/>
            <w:vAlign w:val="center"/>
          </w:tcPr>
          <w:p w14:paraId="7AA979D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1333" w:type="dxa"/>
            <w:tcBorders>
              <w:top w:val="single" w:color="000000" w:sz="4" w:space="0"/>
              <w:left w:val="single" w:color="000000" w:sz="4" w:space="0"/>
              <w:bottom w:val="single" w:color="000000" w:sz="4" w:space="0"/>
              <w:right w:val="single" w:color="000000" w:sz="4" w:space="0"/>
            </w:tcBorders>
            <w:noWrap/>
            <w:vAlign w:val="center"/>
          </w:tcPr>
          <w:p w14:paraId="516C905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19000</w:t>
            </w:r>
          </w:p>
        </w:tc>
      </w:tr>
    </w:tbl>
    <w:p w14:paraId="475FA7E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pPr>
      <w:r>
        <w:rPr>
          <w:rFonts w:hint="default" w:ascii="方正黑体_GBK" w:hAnsi="方正黑体_GBK" w:eastAsia="方正黑体_GBK" w:cs="方正黑体_GBK"/>
          <w:i w:val="0"/>
          <w:iCs w:val="0"/>
          <w:caps w:val="0"/>
          <w:color w:val="6D6D6D"/>
          <w:spacing w:val="0"/>
          <w:sz w:val="32"/>
          <w:szCs w:val="32"/>
          <w:shd w:val="clear" w:fill="FFFFFF"/>
        </w:rPr>
        <w:t>二、申报条件</w:t>
      </w:r>
    </w:p>
    <w:p w14:paraId="12A68DDF">
      <w:pPr>
        <w:pStyle w:val="6"/>
        <w:spacing w:after="0" w:line="360" w:lineRule="auto"/>
        <w:ind w:firstLine="640" w:firstLineChars="200"/>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1.供应商应当持有合法有效的营业执照（三证合一）；</w:t>
      </w:r>
    </w:p>
    <w:p w14:paraId="07C42583">
      <w:pPr>
        <w:pStyle w:val="6"/>
        <w:spacing w:after="0" w:line="360" w:lineRule="auto"/>
        <w:ind w:firstLine="640" w:firstLineChars="200"/>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2.信誉要求</w:t>
      </w:r>
    </w:p>
    <w:p w14:paraId="36168FBB">
      <w:pPr>
        <w:pStyle w:val="6"/>
        <w:spacing w:after="0" w:line="360" w:lineRule="auto"/>
        <w:ind w:firstLine="640" w:firstLineChars="200"/>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2.1根据《关于在政府采购活动中查询及使用信用记录有关问题的通知》（财库〔2016〕125号）和豫财购〔2016〕15号的规定，对列入失信被执行人、重大税收违法失信主体、政府采购严重违法失信行为记录名单的企业，拒绝参与本项目政府采购活动（查询渠道：“中国执行信息公开网（zxgk.court.gov.cn）（信用中国网站可跳转）”查询：失信被执行人；“信用中国”网站（www.creditchina.gov.cn）查询：重大税收违法失信主体、“中国政府采购网”（www.ccgp.gov.cn）查询：政府采购严重违法失信行为记录名单）；</w:t>
      </w:r>
    </w:p>
    <w:p w14:paraId="3E496D82">
      <w:pPr>
        <w:pStyle w:val="6"/>
        <w:spacing w:after="0" w:line="360" w:lineRule="auto"/>
        <w:ind w:firstLine="640" w:firstLineChars="200"/>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2.2供应商未处于被责令停业、资格被取消或者财产被接管、冻结和破产状态；最近三年内没有骗取中标或者严重违约以及发生重大工程质量等问题，未存在被有关部门暂停资格并在暂停期内的情况；</w:t>
      </w:r>
    </w:p>
    <w:p w14:paraId="303177FD">
      <w:pPr>
        <w:pStyle w:val="6"/>
        <w:spacing w:after="0" w:line="360" w:lineRule="auto"/>
        <w:ind w:firstLine="640" w:firstLineChars="200"/>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2.3供应商单位负责人为同一人或者存在直接控股、管理关系的不同单位，不得同时参与该项目；需提供“国家企业信用信息公示系统”中公示的公司信息、股东（或投资人）信息（或提供单位负责人与其他供应商不为同一人或者存在控股、管理关系的承诺书）；</w:t>
      </w:r>
    </w:p>
    <w:p w14:paraId="3361EDC8">
      <w:pPr>
        <w:pStyle w:val="6"/>
        <w:spacing w:after="0" w:line="360" w:lineRule="auto"/>
        <w:ind w:firstLine="640" w:firstLineChars="200"/>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3.具有履行合同所必需的设备和专业技术能力；</w:t>
      </w:r>
    </w:p>
    <w:p w14:paraId="0B38363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right="0" w:firstLine="640" w:firstLineChars="200"/>
        <w:jc w:val="left"/>
        <w:rPr>
          <w:rFonts w:hint="default" w:ascii="方正仿宋_GBK" w:hAnsi="方正仿宋_GBK" w:eastAsia="方正仿宋_GBK" w:cs="方正仿宋_GBK"/>
          <w:i w:val="0"/>
          <w:iCs w:val="0"/>
          <w:caps w:val="0"/>
          <w:color w:val="6D6D6D"/>
          <w:spacing w:val="0"/>
          <w:kern w:val="0"/>
          <w:sz w:val="32"/>
          <w:szCs w:val="32"/>
          <w:shd w:val="clear" w:fill="FFFFFF"/>
          <w:lang w:val="en-US" w:eastAsia="zh-CN" w:bidi="ar"/>
        </w:rPr>
      </w:pPr>
      <w:r>
        <w:rPr>
          <w:rFonts w:hint="eastAsia" w:ascii="方正仿宋_GBK" w:hAnsi="方正仿宋_GBK" w:eastAsia="方正仿宋_GBK" w:cs="方正仿宋_GBK"/>
          <w:i w:val="0"/>
          <w:iCs w:val="0"/>
          <w:caps w:val="0"/>
          <w:color w:val="6D6D6D"/>
          <w:spacing w:val="0"/>
          <w:kern w:val="0"/>
          <w:sz w:val="32"/>
          <w:szCs w:val="32"/>
          <w:shd w:val="clear" w:fill="FFFFFF"/>
          <w:lang w:val="en-US" w:eastAsia="zh-CN" w:bidi="ar"/>
        </w:rPr>
        <w:t>4.本项目不接受联合体投标。</w:t>
      </w:r>
    </w:p>
    <w:p w14:paraId="121B84F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right="0" w:firstLine="640" w:firstLineChars="20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eastAsia" w:ascii="方正仿宋_GBK" w:hAnsi="方正仿宋_GBK" w:eastAsia="方正仿宋_GBK" w:cs="方正仿宋_GBK"/>
          <w:i w:val="0"/>
          <w:iCs w:val="0"/>
          <w:caps w:val="0"/>
          <w:color w:val="6D6D6D"/>
          <w:spacing w:val="0"/>
          <w:sz w:val="32"/>
          <w:szCs w:val="32"/>
          <w:shd w:val="clear" w:fill="FFFFFF"/>
          <w:lang w:val="en-US" w:eastAsia="zh-CN"/>
        </w:rPr>
        <w:t>5</w:t>
      </w:r>
      <w:r>
        <w:rPr>
          <w:rFonts w:hint="default" w:ascii="方正仿宋_GBK" w:hAnsi="方正仿宋_GBK" w:eastAsia="方正仿宋_GBK" w:cs="方正仿宋_GBK"/>
          <w:i w:val="0"/>
          <w:iCs w:val="0"/>
          <w:caps w:val="0"/>
          <w:color w:val="6D6D6D"/>
          <w:spacing w:val="0"/>
          <w:sz w:val="32"/>
          <w:szCs w:val="32"/>
          <w:shd w:val="clear" w:fill="FFFFFF"/>
        </w:rPr>
        <w:t>.具有再生资源回收相关资质；</w:t>
      </w:r>
    </w:p>
    <w:p w14:paraId="22CA94A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eastAsia" w:ascii="方正黑体_GBK" w:hAnsi="方正黑体_GBK" w:eastAsia="方正黑体_GBK" w:cs="方正黑体_GBK"/>
          <w:i w:val="0"/>
          <w:iCs w:val="0"/>
          <w:caps w:val="0"/>
          <w:color w:val="6D6D6D"/>
          <w:spacing w:val="0"/>
          <w:sz w:val="32"/>
          <w:szCs w:val="32"/>
          <w:shd w:val="clear" w:fill="FFFFFF"/>
          <w:lang w:val="en-US" w:eastAsia="zh-CN"/>
        </w:rPr>
      </w:pPr>
      <w:r>
        <w:rPr>
          <w:rFonts w:hint="default" w:ascii="方正黑体_GBK" w:hAnsi="方正黑体_GBK" w:eastAsia="方正黑体_GBK" w:cs="方正黑体_GBK"/>
          <w:i w:val="0"/>
          <w:iCs w:val="0"/>
          <w:caps w:val="0"/>
          <w:color w:val="6D6D6D"/>
          <w:spacing w:val="0"/>
          <w:sz w:val="32"/>
          <w:szCs w:val="32"/>
          <w:shd w:val="clear" w:fill="FFFFFF"/>
        </w:rPr>
        <w:t>三、</w:t>
      </w:r>
      <w:r>
        <w:rPr>
          <w:rFonts w:hint="eastAsia" w:ascii="方正黑体_GBK" w:hAnsi="方正黑体_GBK" w:eastAsia="方正黑体_GBK" w:cs="方正黑体_GBK"/>
          <w:i w:val="0"/>
          <w:iCs w:val="0"/>
          <w:caps w:val="0"/>
          <w:color w:val="6D6D6D"/>
          <w:spacing w:val="0"/>
          <w:sz w:val="32"/>
          <w:szCs w:val="32"/>
          <w:shd w:val="clear" w:fill="FFFFFF"/>
          <w:lang w:val="en-US" w:eastAsia="zh-CN"/>
        </w:rPr>
        <w:t>响应文件提交要求</w:t>
      </w:r>
    </w:p>
    <w:p w14:paraId="458EC8B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Arial" w:hAnsi="Arial" w:cs="Arial"/>
          <w:i w:val="0"/>
          <w:iCs w:val="0"/>
          <w:caps w:val="0"/>
          <w:color w:val="6D6D6D"/>
          <w:spacing w:val="0"/>
          <w:sz w:val="16"/>
          <w:szCs w:val="16"/>
          <w:shd w:val="clear" w:fill="FFFFFF"/>
        </w:rPr>
        <w:t> </w:t>
      </w:r>
      <w:r>
        <w:rPr>
          <w:rFonts w:hint="default" w:ascii="方正仿宋_GBK" w:hAnsi="方正仿宋_GBK" w:eastAsia="方正仿宋_GBK" w:cs="方正仿宋_GBK"/>
          <w:i w:val="0"/>
          <w:iCs w:val="0"/>
          <w:caps w:val="0"/>
          <w:color w:val="6D6D6D"/>
          <w:spacing w:val="0"/>
          <w:sz w:val="32"/>
          <w:szCs w:val="32"/>
          <w:shd w:val="clear" w:fill="FFFFFF"/>
        </w:rPr>
        <w:t>1.营业执照副本复印件（需加盖公章）；</w:t>
      </w:r>
    </w:p>
    <w:p w14:paraId="5CF0B4C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2.资质证明（需加盖公章）；</w:t>
      </w:r>
    </w:p>
    <w:p w14:paraId="5F001DD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2.项目报价单（需加盖公章）；</w:t>
      </w:r>
    </w:p>
    <w:p w14:paraId="5D6F7A0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3.法定代表人身份证明（需加盖公章）；</w:t>
      </w:r>
    </w:p>
    <w:p w14:paraId="65F0FBE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4.响应文件应采用胶装方式进行装订，不得出现散页现象。正、副本响应文件应一起密封送达，密封袋上应体现项目名称、公司名称、联系人及联系电话。</w:t>
      </w:r>
    </w:p>
    <w:p w14:paraId="6EDAC68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黑体_GBK" w:hAnsi="方正黑体_GBK" w:eastAsia="方正黑体_GBK" w:cs="方正黑体_GBK"/>
          <w:i w:val="0"/>
          <w:iCs w:val="0"/>
          <w:caps w:val="0"/>
          <w:color w:val="6D6D6D"/>
          <w:spacing w:val="0"/>
          <w:sz w:val="32"/>
          <w:szCs w:val="32"/>
          <w:shd w:val="clear" w:fill="FFFFFF"/>
        </w:rPr>
      </w:pPr>
      <w:r>
        <w:rPr>
          <w:rFonts w:hint="default" w:ascii="方正黑体_GBK" w:hAnsi="方正黑体_GBK" w:eastAsia="方正黑体_GBK" w:cs="方正黑体_GBK"/>
          <w:i w:val="0"/>
          <w:iCs w:val="0"/>
          <w:caps w:val="0"/>
          <w:color w:val="6D6D6D"/>
          <w:spacing w:val="0"/>
          <w:sz w:val="32"/>
          <w:szCs w:val="32"/>
          <w:shd w:val="clear" w:fill="FFFFFF"/>
        </w:rPr>
        <w:t>四、响应文件提交的截止时间及地点</w:t>
      </w:r>
    </w:p>
    <w:p w14:paraId="1049D53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1.本通知发出后公示5个工作日，响应文件递交截止时间2</w:t>
      </w:r>
      <w:r>
        <w:rPr>
          <w:rFonts w:hint="default" w:ascii="方正仿宋_GBK" w:hAnsi="方正仿宋_GBK" w:eastAsia="方正仿宋_GBK" w:cs="方正仿宋_GBK"/>
          <w:i w:val="0"/>
          <w:iCs w:val="0"/>
          <w:caps w:val="0"/>
          <w:color w:val="6D6D6D"/>
          <w:spacing w:val="0"/>
          <w:sz w:val="32"/>
          <w:szCs w:val="32"/>
          <w:highlight w:val="none"/>
          <w:shd w:val="clear" w:fill="FFFFFF"/>
        </w:rPr>
        <w:t>026年</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5</w:t>
      </w:r>
      <w:r>
        <w:rPr>
          <w:rFonts w:hint="default" w:ascii="方正仿宋_GBK" w:hAnsi="方正仿宋_GBK" w:eastAsia="方正仿宋_GBK" w:cs="方正仿宋_GBK"/>
          <w:i w:val="0"/>
          <w:iCs w:val="0"/>
          <w:caps w:val="0"/>
          <w:color w:val="6D6D6D"/>
          <w:spacing w:val="0"/>
          <w:sz w:val="32"/>
          <w:szCs w:val="32"/>
          <w:highlight w:val="none"/>
          <w:shd w:val="clear" w:fill="FFFFFF"/>
        </w:rPr>
        <w:t>月</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28</w:t>
      </w:r>
      <w:r>
        <w:rPr>
          <w:rFonts w:hint="default" w:ascii="方正仿宋_GBK" w:hAnsi="方正仿宋_GBK" w:eastAsia="方正仿宋_GBK" w:cs="方正仿宋_GBK"/>
          <w:i w:val="0"/>
          <w:iCs w:val="0"/>
          <w:caps w:val="0"/>
          <w:color w:val="6D6D6D"/>
          <w:spacing w:val="0"/>
          <w:sz w:val="32"/>
          <w:szCs w:val="32"/>
          <w:highlight w:val="none"/>
          <w:shd w:val="clear" w:fill="FFFFFF"/>
        </w:rPr>
        <w:t>日</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9</w:t>
      </w:r>
      <w:r>
        <w:rPr>
          <w:rFonts w:hint="default" w:ascii="方正仿宋_GBK" w:hAnsi="方正仿宋_GBK" w:eastAsia="方正仿宋_GBK" w:cs="方正仿宋_GBK"/>
          <w:i w:val="0"/>
          <w:iCs w:val="0"/>
          <w:caps w:val="0"/>
          <w:color w:val="6D6D6D"/>
          <w:spacing w:val="0"/>
          <w:sz w:val="32"/>
          <w:szCs w:val="32"/>
          <w:highlight w:val="none"/>
          <w:shd w:val="clear" w:fill="FFFFFF"/>
        </w:rPr>
        <w:t>时</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3</w:t>
      </w:r>
      <w:r>
        <w:rPr>
          <w:rFonts w:hint="default" w:ascii="方正仿宋_GBK" w:hAnsi="方正仿宋_GBK" w:eastAsia="方正仿宋_GBK" w:cs="方正仿宋_GBK"/>
          <w:i w:val="0"/>
          <w:iCs w:val="0"/>
          <w:caps w:val="0"/>
          <w:color w:val="6D6D6D"/>
          <w:spacing w:val="0"/>
          <w:sz w:val="32"/>
          <w:szCs w:val="32"/>
          <w:highlight w:val="none"/>
          <w:shd w:val="clear" w:fill="FFFFFF"/>
        </w:rPr>
        <w:t>0</w:t>
      </w:r>
      <w:r>
        <w:rPr>
          <w:rFonts w:hint="default" w:ascii="方正仿宋_GBK" w:hAnsi="方正仿宋_GBK" w:eastAsia="方正仿宋_GBK" w:cs="方正仿宋_GBK"/>
          <w:i w:val="0"/>
          <w:iCs w:val="0"/>
          <w:caps w:val="0"/>
          <w:color w:val="6D6D6D"/>
          <w:spacing w:val="0"/>
          <w:sz w:val="32"/>
          <w:szCs w:val="32"/>
          <w:shd w:val="clear" w:fill="FFFFFF"/>
        </w:rPr>
        <w:t>分；逾期送达的响应文件，采购人不予受理；</w:t>
      </w:r>
    </w:p>
    <w:p w14:paraId="3B681B9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2.响应文件递交地点：郑州市第八人民医院宜居健康城院区保障用房楼2楼会议室（郑州市荥阳健康园区康体西路与京城路交叉口东南角）。</w:t>
      </w:r>
    </w:p>
    <w:p w14:paraId="625B179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黑体_GBK" w:hAnsi="方正黑体_GBK" w:eastAsia="方正黑体_GBK" w:cs="方正黑体_GBK"/>
          <w:i w:val="0"/>
          <w:iCs w:val="0"/>
          <w:caps w:val="0"/>
          <w:color w:val="6D6D6D"/>
          <w:spacing w:val="0"/>
          <w:sz w:val="32"/>
          <w:szCs w:val="32"/>
          <w:shd w:val="clear" w:fill="FFFFFF"/>
          <w:lang w:val="en-US" w:eastAsia="zh-CN"/>
        </w:rPr>
      </w:pPr>
      <w:r>
        <w:rPr>
          <w:rFonts w:hint="default" w:ascii="方正黑体_GBK" w:hAnsi="方正黑体_GBK" w:eastAsia="方正黑体_GBK" w:cs="方正黑体_GBK"/>
          <w:i w:val="0"/>
          <w:iCs w:val="0"/>
          <w:caps w:val="0"/>
          <w:color w:val="6D6D6D"/>
          <w:spacing w:val="0"/>
          <w:sz w:val="32"/>
          <w:szCs w:val="32"/>
          <w:shd w:val="clear" w:fill="FFFFFF"/>
          <w:lang w:val="en-US" w:eastAsia="zh-CN"/>
        </w:rPr>
        <w:t>五、</w:t>
      </w:r>
      <w:r>
        <w:rPr>
          <w:rFonts w:hint="eastAsia" w:ascii="方正黑体_GBK" w:hAnsi="方正黑体_GBK" w:eastAsia="方正黑体_GBK" w:cs="方正黑体_GBK"/>
          <w:i w:val="0"/>
          <w:iCs w:val="0"/>
          <w:caps w:val="0"/>
          <w:color w:val="6D6D6D"/>
          <w:spacing w:val="0"/>
          <w:sz w:val="32"/>
          <w:szCs w:val="32"/>
          <w:shd w:val="clear" w:fill="FFFFFF"/>
          <w:lang w:val="en-US" w:eastAsia="zh-CN"/>
        </w:rPr>
        <w:t>开标时间与地点</w:t>
      </w:r>
    </w:p>
    <w:p w14:paraId="27045ED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开标时间：2026</w:t>
      </w:r>
      <w:r>
        <w:rPr>
          <w:rFonts w:hint="default" w:ascii="方正仿宋_GBK" w:hAnsi="方正仿宋_GBK" w:eastAsia="方正仿宋_GBK" w:cs="方正仿宋_GBK"/>
          <w:i w:val="0"/>
          <w:iCs w:val="0"/>
          <w:caps w:val="0"/>
          <w:color w:val="6D6D6D"/>
          <w:spacing w:val="0"/>
          <w:sz w:val="32"/>
          <w:szCs w:val="32"/>
          <w:highlight w:val="none"/>
          <w:shd w:val="clear" w:fill="FFFFFF"/>
        </w:rPr>
        <w:t>年</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5</w:t>
      </w:r>
      <w:r>
        <w:rPr>
          <w:rFonts w:hint="default" w:ascii="方正仿宋_GBK" w:hAnsi="方正仿宋_GBK" w:eastAsia="方正仿宋_GBK" w:cs="方正仿宋_GBK"/>
          <w:i w:val="0"/>
          <w:iCs w:val="0"/>
          <w:caps w:val="0"/>
          <w:color w:val="6D6D6D"/>
          <w:spacing w:val="0"/>
          <w:sz w:val="32"/>
          <w:szCs w:val="32"/>
          <w:highlight w:val="none"/>
          <w:shd w:val="clear" w:fill="FFFFFF"/>
        </w:rPr>
        <w:t>月</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28</w:t>
      </w:r>
      <w:r>
        <w:rPr>
          <w:rFonts w:hint="default" w:ascii="方正仿宋_GBK" w:hAnsi="方正仿宋_GBK" w:eastAsia="方正仿宋_GBK" w:cs="方正仿宋_GBK"/>
          <w:i w:val="0"/>
          <w:iCs w:val="0"/>
          <w:caps w:val="0"/>
          <w:color w:val="6D6D6D"/>
          <w:spacing w:val="0"/>
          <w:sz w:val="32"/>
          <w:szCs w:val="32"/>
          <w:highlight w:val="none"/>
          <w:shd w:val="clear" w:fill="FFFFFF"/>
        </w:rPr>
        <w:t>日</w:t>
      </w:r>
      <w:r>
        <w:rPr>
          <w:rFonts w:hint="default" w:ascii="方正仿宋_GBK" w:hAnsi="方正仿宋_GBK" w:eastAsia="方正仿宋_GBK" w:cs="方正仿宋_GBK"/>
          <w:i w:val="0"/>
          <w:iCs w:val="0"/>
          <w:caps w:val="0"/>
          <w:color w:val="6D6D6D"/>
          <w:spacing w:val="0"/>
          <w:sz w:val="32"/>
          <w:szCs w:val="32"/>
          <w:shd w:val="clear" w:fill="FFFFFF"/>
        </w:rPr>
        <w:t>上午</w:t>
      </w:r>
      <w:r>
        <w:rPr>
          <w:rFonts w:hint="eastAsia" w:ascii="方正仿宋_GBK" w:hAnsi="方正仿宋_GBK" w:eastAsia="方正仿宋_GBK" w:cs="方正仿宋_GBK"/>
          <w:i w:val="0"/>
          <w:iCs w:val="0"/>
          <w:caps w:val="0"/>
          <w:color w:val="6D6D6D"/>
          <w:spacing w:val="0"/>
          <w:sz w:val="32"/>
          <w:szCs w:val="32"/>
          <w:shd w:val="clear" w:fill="FFFFFF"/>
          <w:lang w:val="en-US" w:eastAsia="zh-CN"/>
        </w:rPr>
        <w:t>9</w:t>
      </w:r>
      <w:r>
        <w:rPr>
          <w:rFonts w:hint="default" w:ascii="方正仿宋_GBK" w:hAnsi="方正仿宋_GBK" w:eastAsia="方正仿宋_GBK" w:cs="方正仿宋_GBK"/>
          <w:i w:val="0"/>
          <w:iCs w:val="0"/>
          <w:caps w:val="0"/>
          <w:color w:val="6D6D6D"/>
          <w:spacing w:val="0"/>
          <w:sz w:val="32"/>
          <w:szCs w:val="32"/>
          <w:shd w:val="clear" w:fill="FFFFFF"/>
        </w:rPr>
        <w:t>时</w:t>
      </w:r>
      <w:r>
        <w:rPr>
          <w:rFonts w:hint="eastAsia" w:ascii="方正仿宋_GBK" w:hAnsi="方正仿宋_GBK" w:eastAsia="方正仿宋_GBK" w:cs="方正仿宋_GBK"/>
          <w:i w:val="0"/>
          <w:iCs w:val="0"/>
          <w:caps w:val="0"/>
          <w:color w:val="6D6D6D"/>
          <w:spacing w:val="0"/>
          <w:sz w:val="32"/>
          <w:szCs w:val="32"/>
          <w:shd w:val="clear" w:fill="FFFFFF"/>
          <w:lang w:val="en-US" w:eastAsia="zh-CN"/>
        </w:rPr>
        <w:t>3</w:t>
      </w:r>
      <w:r>
        <w:rPr>
          <w:rFonts w:hint="default" w:ascii="方正仿宋_GBK" w:hAnsi="方正仿宋_GBK" w:eastAsia="方正仿宋_GBK" w:cs="方正仿宋_GBK"/>
          <w:i w:val="0"/>
          <w:iCs w:val="0"/>
          <w:caps w:val="0"/>
          <w:color w:val="6D6D6D"/>
          <w:spacing w:val="0"/>
          <w:sz w:val="32"/>
          <w:szCs w:val="32"/>
          <w:shd w:val="clear" w:fill="FFFFFF"/>
        </w:rPr>
        <w:t>0分</w:t>
      </w:r>
      <w:bookmarkStart w:id="28" w:name="_GoBack"/>
      <w:bookmarkEnd w:id="28"/>
    </w:p>
    <w:p w14:paraId="295F030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开标地点：郑州市第八人民医院宜居健康城院区保障用房楼2楼会议室（郑州市荥阳健康园区康体西路与京城路交叉口东南角）</w:t>
      </w:r>
    </w:p>
    <w:p w14:paraId="73953BE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drawing>
          <wp:anchor distT="0" distB="0" distL="114300" distR="114300" simplePos="0" relativeHeight="251659264" behindDoc="0" locked="0" layoutInCell="1" allowOverlap="1">
            <wp:simplePos x="0" y="0"/>
            <wp:positionH relativeFrom="column">
              <wp:posOffset>70485</wp:posOffset>
            </wp:positionH>
            <wp:positionV relativeFrom="paragraph">
              <wp:posOffset>179070</wp:posOffset>
            </wp:positionV>
            <wp:extent cx="4229735" cy="3172460"/>
            <wp:effectExtent l="0" t="0" r="18415" b="8890"/>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4229735" cy="3172460"/>
                    </a:xfrm>
                    <a:prstGeom prst="rect">
                      <a:avLst/>
                    </a:prstGeom>
                    <a:noFill/>
                    <a:ln>
                      <a:noFill/>
                    </a:ln>
                  </pic:spPr>
                </pic:pic>
              </a:graphicData>
            </a:graphic>
          </wp:anchor>
        </w:drawing>
      </w:r>
    </w:p>
    <w:p w14:paraId="682F005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22416D2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5CC63CE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18661D3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3D8C21D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2B24397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5B081D8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544AF78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八、公告媒介</w:t>
      </w:r>
    </w:p>
    <w:p w14:paraId="672D69C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http://www.zz8y.com/</w:t>
      </w:r>
    </w:p>
    <w:p w14:paraId="0BE5708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九、联系人及联系方式</w:t>
      </w:r>
    </w:p>
    <w:p w14:paraId="02377E7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采购人名称：郑州市第八人民医院</w:t>
      </w:r>
    </w:p>
    <w:p w14:paraId="517C9EF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地 址：郑州市荥阳健康园区康体西路与京城路交叉口东南角</w:t>
      </w:r>
    </w:p>
    <w:p w14:paraId="2831EA8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highlight w:val="none"/>
          <w:shd w:val="clear" w:fill="FFFFFF"/>
          <w:lang w:val="en-US" w:eastAsia="zh-CN"/>
        </w:rPr>
      </w:pPr>
      <w:r>
        <w:rPr>
          <w:rFonts w:hint="default" w:ascii="方正仿宋_GBK" w:hAnsi="方正仿宋_GBK" w:eastAsia="方正仿宋_GBK" w:cs="方正仿宋_GBK"/>
          <w:i w:val="0"/>
          <w:iCs w:val="0"/>
          <w:caps w:val="0"/>
          <w:color w:val="6D6D6D"/>
          <w:spacing w:val="0"/>
          <w:sz w:val="32"/>
          <w:szCs w:val="32"/>
          <w:highlight w:val="none"/>
          <w:shd w:val="clear" w:fill="FFFFFF"/>
        </w:rPr>
        <w:t>联 系 人：</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吴先生</w:t>
      </w:r>
    </w:p>
    <w:p w14:paraId="3A7840E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pPr>
      <w:r>
        <w:rPr>
          <w:rFonts w:hint="default" w:ascii="方正仿宋_GBK" w:hAnsi="方正仿宋_GBK" w:eastAsia="方正仿宋_GBK" w:cs="方正仿宋_GBK"/>
          <w:i w:val="0"/>
          <w:iCs w:val="0"/>
          <w:caps w:val="0"/>
          <w:color w:val="6D6D6D"/>
          <w:spacing w:val="0"/>
          <w:sz w:val="32"/>
          <w:szCs w:val="32"/>
          <w:highlight w:val="none"/>
          <w:shd w:val="clear" w:fill="FFFFFF"/>
        </w:rPr>
        <w:t>联系电话：</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0371-66120365</w:t>
      </w:r>
    </w:p>
    <w:p w14:paraId="5F1BEDC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highlight w:val="none"/>
          <w:shd w:val="clear" w:fill="FFFFFF"/>
          <w:lang w:val="en-US" w:eastAsia="zh-CN"/>
        </w:rPr>
      </w:pPr>
    </w:p>
    <w:p w14:paraId="1A0A32E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righ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郑州市第八人民医院</w:t>
      </w:r>
    </w:p>
    <w:p w14:paraId="166BB1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 xml:space="preserve">                                2026年</w:t>
      </w:r>
      <w:r>
        <w:rPr>
          <w:rFonts w:hint="eastAsia" w:ascii="方正仿宋_GBK" w:hAnsi="方正仿宋_GBK" w:eastAsia="方正仿宋_GBK" w:cs="方正仿宋_GBK"/>
          <w:i w:val="0"/>
          <w:iCs w:val="0"/>
          <w:caps w:val="0"/>
          <w:color w:val="6D6D6D"/>
          <w:spacing w:val="0"/>
          <w:sz w:val="32"/>
          <w:szCs w:val="32"/>
          <w:shd w:val="clear" w:fill="FFFFFF"/>
          <w:lang w:val="en-US" w:eastAsia="zh-CN"/>
        </w:rPr>
        <w:t>5</w:t>
      </w:r>
      <w:r>
        <w:rPr>
          <w:rFonts w:hint="default" w:ascii="方正仿宋_GBK" w:hAnsi="方正仿宋_GBK" w:eastAsia="方正仿宋_GBK" w:cs="方正仿宋_GBK"/>
          <w:i w:val="0"/>
          <w:iCs w:val="0"/>
          <w:caps w:val="0"/>
          <w:color w:val="6D6D6D"/>
          <w:spacing w:val="0"/>
          <w:sz w:val="32"/>
          <w:szCs w:val="32"/>
          <w:highlight w:val="none"/>
          <w:shd w:val="clear" w:fill="FFFFFF"/>
        </w:rPr>
        <w:t>月</w:t>
      </w:r>
      <w:r>
        <w:rPr>
          <w:rFonts w:hint="eastAsia" w:ascii="方正仿宋_GBK" w:hAnsi="方正仿宋_GBK" w:eastAsia="方正仿宋_GBK" w:cs="方正仿宋_GBK"/>
          <w:i w:val="0"/>
          <w:iCs w:val="0"/>
          <w:caps w:val="0"/>
          <w:color w:val="6D6D6D"/>
          <w:spacing w:val="0"/>
          <w:sz w:val="32"/>
          <w:szCs w:val="32"/>
          <w:highlight w:val="none"/>
          <w:shd w:val="clear" w:fill="FFFFFF"/>
          <w:lang w:val="en-US" w:eastAsia="zh-CN"/>
        </w:rPr>
        <w:t>22</w:t>
      </w:r>
      <w:r>
        <w:rPr>
          <w:rFonts w:hint="default" w:ascii="方正仿宋_GBK" w:hAnsi="方正仿宋_GBK" w:eastAsia="方正仿宋_GBK" w:cs="方正仿宋_GBK"/>
          <w:i w:val="0"/>
          <w:iCs w:val="0"/>
          <w:caps w:val="0"/>
          <w:color w:val="6D6D6D"/>
          <w:spacing w:val="0"/>
          <w:sz w:val="32"/>
          <w:szCs w:val="32"/>
          <w:shd w:val="clear" w:fill="FFFFFF"/>
        </w:rPr>
        <w:t>日</w:t>
      </w:r>
    </w:p>
    <w:p w14:paraId="27D0A31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right="0"/>
        <w:jc w:val="left"/>
        <w:rPr>
          <w:rFonts w:hint="default" w:ascii="方正仿宋_GBK" w:hAnsi="方正仿宋_GBK" w:eastAsia="方正仿宋_GBK" w:cs="方正仿宋_GBK"/>
          <w:i w:val="0"/>
          <w:iCs w:val="0"/>
          <w:caps w:val="0"/>
          <w:color w:val="6D6D6D"/>
          <w:spacing w:val="0"/>
          <w:sz w:val="32"/>
          <w:szCs w:val="32"/>
          <w:shd w:val="clear" w:fill="FFFFFF"/>
        </w:rPr>
      </w:pPr>
    </w:p>
    <w:p w14:paraId="5D86A79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黑体_GBK" w:hAnsi="方正黑体_GBK" w:eastAsia="方正黑体_GBK" w:cs="方正黑体_GBK"/>
          <w:i w:val="0"/>
          <w:iCs w:val="0"/>
          <w:caps w:val="0"/>
          <w:color w:val="6D6D6D"/>
          <w:spacing w:val="0"/>
          <w:sz w:val="32"/>
          <w:szCs w:val="32"/>
          <w:shd w:val="clear" w:fill="FFFFFF"/>
        </w:rPr>
      </w:pPr>
      <w:r>
        <w:rPr>
          <w:rFonts w:hint="default" w:ascii="方正黑体_GBK" w:hAnsi="方正黑体_GBK" w:eastAsia="方正黑体_GBK" w:cs="方正黑体_GBK"/>
          <w:i w:val="0"/>
          <w:iCs w:val="0"/>
          <w:caps w:val="0"/>
          <w:color w:val="6D6D6D"/>
          <w:spacing w:val="0"/>
          <w:sz w:val="32"/>
          <w:szCs w:val="32"/>
          <w:shd w:val="clear" w:fill="FFFFFF"/>
        </w:rPr>
        <w:t>六、注意事项</w:t>
      </w:r>
    </w:p>
    <w:p w14:paraId="175B91D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r>
        <w:rPr>
          <w:rFonts w:hint="default" w:ascii="方正仿宋_GBK" w:hAnsi="方正仿宋_GBK" w:eastAsia="方正仿宋_GBK" w:cs="方正仿宋_GBK"/>
          <w:i w:val="0"/>
          <w:iCs w:val="0"/>
          <w:caps w:val="0"/>
          <w:color w:val="6D6D6D"/>
          <w:spacing w:val="0"/>
          <w:sz w:val="32"/>
          <w:szCs w:val="32"/>
          <w:shd w:val="clear" w:fill="FFFFFF"/>
        </w:rPr>
        <w:t>1.供应商如需现场查看固定资产，请提前预约</w:t>
      </w:r>
      <w:r>
        <w:rPr>
          <w:rFonts w:hint="eastAsia" w:ascii="方正仿宋_GBK" w:hAnsi="方正仿宋_GBK" w:eastAsia="方正仿宋_GBK" w:cs="方正仿宋_GBK"/>
          <w:i w:val="0"/>
          <w:iCs w:val="0"/>
          <w:caps w:val="0"/>
          <w:color w:val="6D6D6D"/>
          <w:spacing w:val="0"/>
          <w:sz w:val="32"/>
          <w:szCs w:val="32"/>
          <w:shd w:val="clear" w:fill="FFFFFF"/>
          <w:lang w:eastAsia="zh-CN"/>
        </w:rPr>
        <w:t>（</w:t>
      </w:r>
      <w:r>
        <w:rPr>
          <w:rFonts w:hint="eastAsia" w:ascii="方正仿宋_GBK" w:hAnsi="方正仿宋_GBK" w:eastAsia="方正仿宋_GBK" w:cs="方正仿宋_GBK"/>
          <w:i w:val="0"/>
          <w:iCs w:val="0"/>
          <w:caps w:val="0"/>
          <w:color w:val="6D6D6D"/>
          <w:spacing w:val="0"/>
          <w:sz w:val="32"/>
          <w:szCs w:val="32"/>
          <w:shd w:val="clear" w:fill="FFFFFF"/>
          <w:lang w:val="en-US" w:eastAsia="zh-CN"/>
        </w:rPr>
        <w:t>最晚至开标日前一天</w:t>
      </w:r>
      <w:r>
        <w:rPr>
          <w:rFonts w:hint="eastAsia" w:ascii="方正仿宋_GBK" w:hAnsi="方正仿宋_GBK" w:eastAsia="方正仿宋_GBK" w:cs="方正仿宋_GBK"/>
          <w:i w:val="0"/>
          <w:iCs w:val="0"/>
          <w:caps w:val="0"/>
          <w:color w:val="6D6D6D"/>
          <w:spacing w:val="0"/>
          <w:sz w:val="32"/>
          <w:szCs w:val="32"/>
          <w:shd w:val="clear" w:fill="FFFFFF"/>
          <w:lang w:eastAsia="zh-CN"/>
        </w:rPr>
        <w:t>）</w:t>
      </w:r>
      <w:r>
        <w:rPr>
          <w:rFonts w:hint="default" w:ascii="方正仿宋_GBK" w:hAnsi="方正仿宋_GBK" w:eastAsia="方正仿宋_GBK" w:cs="方正仿宋_GBK"/>
          <w:i w:val="0"/>
          <w:iCs w:val="0"/>
          <w:caps w:val="0"/>
          <w:color w:val="6D6D6D"/>
          <w:spacing w:val="0"/>
          <w:sz w:val="32"/>
          <w:szCs w:val="32"/>
          <w:shd w:val="clear" w:fill="FFFFFF"/>
        </w:rPr>
        <w:t>；</w:t>
      </w:r>
    </w:p>
    <w:p w14:paraId="62D4767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2844E01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67CDE43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00" w:afterAutospacing="0" w:line="280" w:lineRule="atLeast"/>
        <w:ind w:left="0" w:right="0" w:firstLine="420"/>
        <w:jc w:val="left"/>
        <w:rPr>
          <w:rFonts w:hint="default" w:ascii="方正仿宋_GBK" w:hAnsi="方正仿宋_GBK" w:eastAsia="方正仿宋_GBK" w:cs="方正仿宋_GBK"/>
          <w:i w:val="0"/>
          <w:iCs w:val="0"/>
          <w:caps w:val="0"/>
          <w:color w:val="6D6D6D"/>
          <w:spacing w:val="0"/>
          <w:sz w:val="32"/>
          <w:szCs w:val="32"/>
          <w:shd w:val="clear" w:fill="FFFFFF"/>
        </w:rPr>
      </w:pPr>
    </w:p>
    <w:p w14:paraId="27BD8C1C">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jc w:val="both"/>
        <w:textAlignment w:val="auto"/>
        <w:rPr>
          <w:rFonts w:hint="default" w:ascii="方正仿宋_GBK" w:hAnsi="方正仿宋_GBK" w:eastAsia="方正仿宋_GBK" w:cs="方正仿宋_GBK"/>
          <w:i w:val="0"/>
          <w:iCs w:val="0"/>
          <w:caps w:val="0"/>
          <w:color w:val="6D6D6D"/>
          <w:spacing w:val="0"/>
          <w:sz w:val="32"/>
          <w:szCs w:val="32"/>
          <w:shd w:val="clear" w:fill="FFFFFF"/>
        </w:rPr>
      </w:pPr>
    </w:p>
    <w:p w14:paraId="105FAFFF">
      <w:pPr>
        <w:pStyle w:val="6"/>
        <w:keepNext w:val="0"/>
        <w:keepLines w:val="0"/>
        <w:pageBreakBefore w:val="0"/>
        <w:widowControl w:val="0"/>
        <w:kinsoku/>
        <w:wordWrap/>
        <w:overflowPunct/>
        <w:topLinePunct w:val="0"/>
        <w:autoSpaceDE/>
        <w:autoSpaceDN/>
        <w:bidi w:val="0"/>
        <w:adjustRightInd/>
        <w:snapToGrid/>
        <w:spacing w:before="0" w:after="0" w:line="360" w:lineRule="auto"/>
        <w:jc w:val="left"/>
        <w:textAlignment w:val="auto"/>
        <w:rPr>
          <w:rFonts w:hint="eastAsia" w:ascii="宋体" w:hAnsi="宋体" w:eastAsia="宋体" w:cs="宋体"/>
          <w:color w:val="auto"/>
          <w:sz w:val="36"/>
          <w:szCs w:val="36"/>
          <w:highlight w:val="none"/>
        </w:rPr>
      </w:pPr>
    </w:p>
    <w:p w14:paraId="1B061E12">
      <w:pPr>
        <w:pStyle w:val="6"/>
        <w:keepNext w:val="0"/>
        <w:keepLines w:val="0"/>
        <w:pageBreakBefore w:val="0"/>
        <w:widowControl w:val="0"/>
        <w:kinsoku/>
        <w:wordWrap/>
        <w:overflowPunct/>
        <w:topLinePunct w:val="0"/>
        <w:autoSpaceDE/>
        <w:autoSpaceDN/>
        <w:bidi w:val="0"/>
        <w:adjustRightInd/>
        <w:snapToGrid/>
        <w:spacing w:before="0" w:after="0" w:line="360" w:lineRule="auto"/>
        <w:ind w:left="0" w:firstLine="720" w:firstLineChars="200"/>
        <w:jc w:val="left"/>
        <w:textAlignment w:val="auto"/>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第</w:t>
      </w:r>
      <w:r>
        <w:rPr>
          <w:rFonts w:hint="eastAsia" w:ascii="宋体" w:hAnsi="宋体" w:eastAsia="宋体" w:cs="宋体"/>
          <w:color w:val="auto"/>
          <w:sz w:val="36"/>
          <w:szCs w:val="36"/>
          <w:highlight w:val="none"/>
          <w:lang w:val="en-US" w:eastAsia="zh-CN"/>
        </w:rPr>
        <w:t>七</w:t>
      </w:r>
      <w:r>
        <w:rPr>
          <w:rFonts w:hint="eastAsia" w:ascii="宋体" w:hAnsi="宋体" w:eastAsia="宋体" w:cs="宋体"/>
          <w:color w:val="auto"/>
          <w:sz w:val="36"/>
          <w:szCs w:val="36"/>
          <w:highlight w:val="none"/>
        </w:rPr>
        <w:t>章 响应文件格式</w:t>
      </w:r>
    </w:p>
    <w:p w14:paraId="0B47C9EF">
      <w:pPr>
        <w:bidi w:val="0"/>
        <w:jc w:val="both"/>
        <w:rPr>
          <w:rFonts w:hint="eastAsia" w:ascii="宋体" w:hAnsi="宋体" w:eastAsia="宋体" w:cs="宋体"/>
          <w:b/>
          <w:bCs/>
          <w:color w:val="auto"/>
          <w:spacing w:val="6"/>
          <w:sz w:val="48"/>
          <w:szCs w:val="48"/>
          <w:highlight w:val="none"/>
          <w:lang w:eastAsia="zh-CN"/>
        </w:rPr>
      </w:pPr>
      <w:bookmarkStart w:id="0" w:name="_Toc1042"/>
      <w:bookmarkStart w:id="1" w:name="_Toc2782"/>
    </w:p>
    <w:p w14:paraId="0F747082">
      <w:pPr>
        <w:bidi w:val="0"/>
        <w:jc w:val="both"/>
        <w:rPr>
          <w:rFonts w:hint="eastAsia" w:ascii="宋体" w:hAnsi="宋体" w:eastAsia="宋体" w:cs="宋体"/>
          <w:b/>
          <w:bCs/>
          <w:color w:val="auto"/>
          <w:spacing w:val="6"/>
          <w:sz w:val="48"/>
          <w:szCs w:val="48"/>
          <w:highlight w:val="none"/>
          <w:lang w:eastAsia="zh-CN"/>
        </w:rPr>
      </w:pPr>
    </w:p>
    <w:p w14:paraId="557A9361">
      <w:pPr>
        <w:bidi w:val="0"/>
        <w:jc w:val="center"/>
        <w:rPr>
          <w:rFonts w:hint="eastAsia" w:ascii="宋体" w:hAnsi="宋体" w:eastAsia="宋体" w:cs="宋体"/>
          <w:b/>
          <w:bCs/>
          <w:color w:val="auto"/>
          <w:spacing w:val="6"/>
          <w:sz w:val="48"/>
          <w:szCs w:val="48"/>
          <w:highlight w:val="none"/>
          <w:lang w:eastAsia="zh-CN"/>
        </w:rPr>
      </w:pPr>
      <w:r>
        <w:rPr>
          <w:rFonts w:hint="eastAsia" w:ascii="宋体" w:hAnsi="宋体" w:eastAsia="宋体" w:cs="宋体"/>
          <w:b/>
          <w:bCs/>
          <w:color w:val="auto"/>
          <w:spacing w:val="6"/>
          <w:sz w:val="48"/>
          <w:szCs w:val="48"/>
          <w:highlight w:val="none"/>
          <w:lang w:eastAsia="zh-CN"/>
        </w:rPr>
        <w:t>郑州市第八人民医院关于固定资产报废回收处置项目</w:t>
      </w:r>
    </w:p>
    <w:p w14:paraId="1AA5A769">
      <w:pPr>
        <w:bidi w:val="0"/>
        <w:jc w:val="center"/>
        <w:rPr>
          <w:rFonts w:hint="eastAsia" w:ascii="宋体" w:hAnsi="宋体" w:eastAsia="宋体" w:cs="宋体"/>
          <w:b/>
          <w:bCs/>
          <w:color w:val="auto"/>
          <w:spacing w:val="6"/>
          <w:sz w:val="48"/>
          <w:szCs w:val="48"/>
          <w:highlight w:val="none"/>
          <w:lang w:eastAsia="zh-CN"/>
        </w:rPr>
      </w:pPr>
    </w:p>
    <w:p w14:paraId="06BF3EDD">
      <w:pPr>
        <w:bidi w:val="0"/>
        <w:jc w:val="center"/>
        <w:rPr>
          <w:rFonts w:hint="eastAsia" w:ascii="宋体" w:hAnsi="宋体" w:eastAsia="宋体" w:cs="宋体"/>
          <w:b/>
          <w:bCs/>
          <w:color w:val="auto"/>
          <w:spacing w:val="6"/>
          <w:sz w:val="48"/>
          <w:szCs w:val="48"/>
          <w:highlight w:val="none"/>
          <w:lang w:eastAsia="zh-CN"/>
        </w:rPr>
      </w:pPr>
    </w:p>
    <w:p w14:paraId="144332CA">
      <w:pPr>
        <w:bidi w:val="0"/>
        <w:rPr>
          <w:rFonts w:hint="eastAsia"/>
        </w:rPr>
      </w:pPr>
    </w:p>
    <w:p w14:paraId="6442A449">
      <w:pPr>
        <w:bidi w:val="0"/>
        <w:jc w:val="center"/>
        <w:rPr>
          <w:rFonts w:hint="eastAsia"/>
          <w:b/>
          <w:bCs/>
          <w:sz w:val="52"/>
          <w:szCs w:val="52"/>
        </w:rPr>
      </w:pPr>
      <w:bookmarkStart w:id="2" w:name="_Toc1329"/>
      <w:r>
        <w:rPr>
          <w:rFonts w:hint="eastAsia"/>
          <w:b/>
          <w:bCs/>
          <w:sz w:val="52"/>
          <w:szCs w:val="52"/>
        </w:rPr>
        <w:t>响应性文件</w:t>
      </w:r>
      <w:bookmarkEnd w:id="0"/>
      <w:bookmarkEnd w:id="1"/>
      <w:bookmarkEnd w:id="2"/>
    </w:p>
    <w:p w14:paraId="22175176">
      <w:pPr>
        <w:bidi w:val="0"/>
        <w:jc w:val="center"/>
        <w:rPr>
          <w:rFonts w:hint="eastAsia"/>
          <w:b/>
          <w:bCs/>
          <w:sz w:val="52"/>
          <w:szCs w:val="52"/>
          <w:lang w:eastAsia="zh-CN"/>
        </w:rPr>
      </w:pPr>
    </w:p>
    <w:p w14:paraId="40217DC4">
      <w:pPr>
        <w:pStyle w:val="22"/>
        <w:ind w:firstLine="281"/>
        <w:jc w:val="center"/>
        <w:rPr>
          <w:rFonts w:hint="eastAsia" w:ascii="宋体" w:hAnsi="宋体" w:eastAsia="宋体" w:cs="宋体"/>
          <w:b/>
          <w:bCs/>
          <w:color w:val="auto"/>
          <w:sz w:val="28"/>
          <w:szCs w:val="28"/>
          <w:highlight w:val="none"/>
        </w:rPr>
      </w:pPr>
    </w:p>
    <w:p w14:paraId="22F651A1">
      <w:pPr>
        <w:pStyle w:val="22"/>
        <w:ind w:firstLine="281"/>
        <w:jc w:val="center"/>
        <w:rPr>
          <w:rFonts w:hint="eastAsia" w:ascii="宋体" w:hAnsi="宋体" w:eastAsia="宋体" w:cs="宋体"/>
          <w:b/>
          <w:bCs/>
          <w:color w:val="auto"/>
          <w:sz w:val="28"/>
          <w:szCs w:val="28"/>
          <w:highlight w:val="none"/>
        </w:rPr>
      </w:pPr>
    </w:p>
    <w:p w14:paraId="3D8052B4">
      <w:pPr>
        <w:pStyle w:val="22"/>
        <w:ind w:firstLine="281"/>
        <w:jc w:val="center"/>
        <w:rPr>
          <w:rFonts w:hint="eastAsia" w:ascii="宋体" w:hAnsi="宋体" w:eastAsia="宋体" w:cs="宋体"/>
          <w:b/>
          <w:bCs/>
          <w:color w:val="auto"/>
          <w:sz w:val="28"/>
          <w:szCs w:val="28"/>
          <w:highlight w:val="none"/>
        </w:rPr>
      </w:pPr>
    </w:p>
    <w:p w14:paraId="63B23E76">
      <w:pPr>
        <w:spacing w:line="660" w:lineRule="auto"/>
        <w:ind w:left="735" w:leftChars="350" w:firstLine="617" w:firstLineChars="192"/>
        <w:rPr>
          <w:rFonts w:hint="eastAsia" w:ascii="宋体" w:hAnsi="宋体" w:eastAsia="宋体" w:cs="宋体"/>
          <w:b/>
          <w:bCs/>
          <w:color w:val="auto"/>
          <w:sz w:val="32"/>
          <w:highlight w:val="none"/>
        </w:rPr>
      </w:pPr>
    </w:p>
    <w:p w14:paraId="067AD3FB">
      <w:pPr>
        <w:pStyle w:val="12"/>
        <w:rPr>
          <w:rFonts w:hint="eastAsia"/>
        </w:rPr>
      </w:pPr>
    </w:p>
    <w:p w14:paraId="3FDE5E92">
      <w:pPr>
        <w:spacing w:line="660" w:lineRule="auto"/>
        <w:ind w:left="735" w:leftChars="350" w:firstLine="617" w:firstLineChars="192"/>
        <w:rPr>
          <w:rFonts w:hint="eastAsia" w:ascii="宋体" w:hAnsi="宋体" w:eastAsia="宋体" w:cs="宋体"/>
          <w:b/>
          <w:bCs/>
          <w:color w:val="auto"/>
          <w:sz w:val="32"/>
          <w:highlight w:val="none"/>
        </w:rPr>
      </w:pPr>
    </w:p>
    <w:p w14:paraId="027C1277">
      <w:pPr>
        <w:bidi w:val="0"/>
        <w:jc w:val="center"/>
        <w:rPr>
          <w:rFonts w:hint="eastAsia"/>
        </w:rPr>
      </w:pPr>
    </w:p>
    <w:p w14:paraId="5C843481">
      <w:pPr>
        <w:bidi w:val="0"/>
        <w:jc w:val="center"/>
        <w:rPr>
          <w:rFonts w:hint="eastAsia"/>
        </w:rPr>
      </w:pPr>
    </w:p>
    <w:p w14:paraId="7ED834D8">
      <w:pPr>
        <w:bidi w:val="0"/>
        <w:jc w:val="center"/>
        <w:rPr>
          <w:rFonts w:hint="eastAsia"/>
          <w:sz w:val="28"/>
          <w:szCs w:val="28"/>
        </w:rPr>
      </w:pPr>
      <w:bookmarkStart w:id="3" w:name="_Toc17930"/>
      <w:bookmarkStart w:id="4" w:name="_Toc26748"/>
      <w:bookmarkStart w:id="5" w:name="_Toc17260"/>
      <w:r>
        <w:rPr>
          <w:rFonts w:hint="eastAsia"/>
          <w:sz w:val="28"/>
          <w:szCs w:val="28"/>
        </w:rPr>
        <w:t>供应商名称：</w:t>
      </w:r>
      <w:r>
        <w:rPr>
          <w:rFonts w:hint="eastAsia"/>
          <w:sz w:val="28"/>
          <w:szCs w:val="28"/>
          <w:u w:val="single"/>
        </w:rPr>
        <w:t xml:space="preserve">                        </w:t>
      </w:r>
      <w:r>
        <w:rPr>
          <w:rFonts w:hint="eastAsia"/>
          <w:sz w:val="28"/>
          <w:szCs w:val="28"/>
        </w:rPr>
        <w:t>（盖单位公章）</w:t>
      </w:r>
      <w:bookmarkEnd w:id="3"/>
      <w:bookmarkEnd w:id="4"/>
      <w:bookmarkEnd w:id="5"/>
    </w:p>
    <w:p w14:paraId="4AFA04CC">
      <w:pPr>
        <w:bidi w:val="0"/>
        <w:jc w:val="center"/>
        <w:rPr>
          <w:rFonts w:hint="eastAsia"/>
          <w:sz w:val="28"/>
          <w:szCs w:val="28"/>
        </w:rPr>
      </w:pPr>
      <w:bookmarkStart w:id="6" w:name="_Toc9334"/>
      <w:bookmarkStart w:id="7" w:name="_Toc2001"/>
      <w:bookmarkStart w:id="8" w:name="_Toc5912"/>
      <w:r>
        <w:rPr>
          <w:rFonts w:hint="eastAsia"/>
          <w:sz w:val="28"/>
          <w:szCs w:val="28"/>
        </w:rPr>
        <w:t>法定代表人或其委托代理人：</w:t>
      </w:r>
      <w:r>
        <w:rPr>
          <w:rFonts w:hint="eastAsia"/>
          <w:sz w:val="28"/>
          <w:szCs w:val="28"/>
          <w:u w:val="single"/>
        </w:rPr>
        <w:t xml:space="preserve">          </w:t>
      </w:r>
      <w:r>
        <w:rPr>
          <w:rFonts w:hint="eastAsia"/>
          <w:sz w:val="28"/>
          <w:szCs w:val="28"/>
        </w:rPr>
        <w:t>（签字或盖章）</w:t>
      </w:r>
      <w:bookmarkEnd w:id="6"/>
      <w:bookmarkEnd w:id="7"/>
      <w:bookmarkEnd w:id="8"/>
    </w:p>
    <w:p w14:paraId="027221E3">
      <w:pPr>
        <w:bidi w:val="0"/>
        <w:jc w:val="center"/>
        <w:rPr>
          <w:rFonts w:hint="eastAsia"/>
          <w:sz w:val="28"/>
          <w:szCs w:val="28"/>
        </w:rPr>
      </w:pPr>
      <w:bookmarkStart w:id="9" w:name="_Toc29624"/>
      <w:bookmarkStart w:id="10" w:name="_Toc14161"/>
      <w:bookmarkStart w:id="11" w:name="_Toc1401"/>
      <w:r>
        <w:rPr>
          <w:rFonts w:hint="eastAsia"/>
          <w:sz w:val="28"/>
          <w:szCs w:val="28"/>
        </w:rPr>
        <w:t>日 期：      年    月    日</w:t>
      </w:r>
      <w:bookmarkEnd w:id="9"/>
      <w:bookmarkEnd w:id="10"/>
      <w:bookmarkEnd w:id="11"/>
    </w:p>
    <w:p w14:paraId="4F928A64">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color w:val="auto"/>
          <w:highlight w:val="none"/>
        </w:rPr>
        <w:br w:type="page"/>
      </w:r>
      <w:r>
        <w:rPr>
          <w:rFonts w:hint="eastAsia" w:ascii="宋体" w:hAnsi="宋体" w:eastAsia="宋体" w:cs="宋体"/>
          <w:b/>
          <w:bCs/>
          <w:color w:val="auto"/>
          <w:sz w:val="28"/>
          <w:szCs w:val="28"/>
          <w:highlight w:val="none"/>
        </w:rPr>
        <w:t>目  录</w:t>
      </w:r>
    </w:p>
    <w:p w14:paraId="0F6CB02A">
      <w:pPr>
        <w:bidi w:val="0"/>
        <w:jc w:val="center"/>
        <w:rPr>
          <w:rFonts w:hint="eastAsia" w:ascii="宋体" w:hAnsi="宋体" w:eastAsia="宋体" w:cs="宋体"/>
          <w:color w:val="auto"/>
          <w:sz w:val="24"/>
          <w:szCs w:val="24"/>
          <w:highlight w:val="none"/>
        </w:rPr>
      </w:pPr>
      <w:bookmarkStart w:id="12" w:name="_Toc14157"/>
      <w:bookmarkStart w:id="13" w:name="_Toc1269"/>
      <w:r>
        <w:rPr>
          <w:rFonts w:hint="eastAsia" w:ascii="宋体" w:hAnsi="宋体" w:eastAsia="宋体" w:cs="宋体"/>
          <w:color w:val="auto"/>
          <w:sz w:val="24"/>
          <w:szCs w:val="24"/>
          <w:highlight w:val="none"/>
        </w:rPr>
        <w:t>（根据响应文件内容供应商自行编制目录）</w:t>
      </w:r>
      <w:bookmarkEnd w:id="12"/>
      <w:bookmarkEnd w:id="13"/>
    </w:p>
    <w:p w14:paraId="6B3093C4">
      <w:pPr>
        <w:tabs>
          <w:tab w:val="left" w:pos="432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14" w:name="_Toc11671"/>
    </w:p>
    <w:p w14:paraId="0D8EDDEC">
      <w:pPr>
        <w:pStyle w:val="2"/>
        <w:bidi w:val="0"/>
        <w:jc w:val="both"/>
        <w:rPr>
          <w:rFonts w:hint="eastAsia" w:ascii="宋体" w:hAnsi="宋体" w:eastAsia="宋体" w:cs="宋体"/>
          <w:b/>
          <w:bCs/>
          <w:color w:val="auto"/>
          <w:sz w:val="30"/>
          <w:szCs w:val="30"/>
          <w:highlight w:val="none"/>
          <w:lang w:eastAsia="zh-CN"/>
        </w:rPr>
      </w:pPr>
      <w:bookmarkStart w:id="15" w:name="_Toc30612"/>
      <w:bookmarkStart w:id="16" w:name="_Toc12638"/>
      <w:bookmarkStart w:id="17" w:name="_Toc23443"/>
    </w:p>
    <w:p w14:paraId="6695E571">
      <w:pPr>
        <w:pStyle w:val="2"/>
        <w:numPr>
          <w:ilvl w:val="0"/>
          <w:numId w:val="0"/>
        </w:numPr>
        <w:bidi w:val="0"/>
        <w:ind w:left="0" w:leftChars="0" w:firstLine="0" w:firstLineChars="0"/>
        <w:jc w:val="center"/>
        <w:rPr>
          <w:rFonts w:hint="eastAsia" w:ascii="宋体" w:hAnsi="宋体" w:eastAsia="宋体" w:cs="宋体"/>
          <w:b/>
          <w:bCs/>
          <w:color w:val="auto"/>
          <w:sz w:val="30"/>
          <w:szCs w:val="30"/>
          <w:highlight w:val="none"/>
          <w:lang w:eastAsia="zh-CN"/>
        </w:rPr>
      </w:pPr>
      <w:r>
        <w:rPr>
          <w:rFonts w:hint="eastAsia" w:ascii="宋体" w:hAnsi="宋体" w:eastAsia="宋体" w:cs="宋体"/>
          <w:b/>
          <w:bCs/>
          <w:color w:val="auto"/>
          <w:kern w:val="2"/>
          <w:sz w:val="30"/>
          <w:szCs w:val="30"/>
          <w:highlight w:val="none"/>
          <w:lang w:val="en-US" w:eastAsia="zh-CN" w:bidi="ar-SA"/>
        </w:rPr>
        <w:t>一、</w:t>
      </w:r>
      <w:r>
        <w:rPr>
          <w:rFonts w:hint="eastAsia" w:ascii="宋体" w:hAnsi="宋体" w:eastAsia="宋体" w:cs="宋体"/>
          <w:b/>
          <w:bCs/>
          <w:color w:val="auto"/>
          <w:sz w:val="30"/>
          <w:szCs w:val="30"/>
          <w:highlight w:val="none"/>
          <w:lang w:eastAsia="zh-CN"/>
        </w:rPr>
        <w:t>报价表</w:t>
      </w:r>
      <w:bookmarkEnd w:id="14"/>
      <w:bookmarkEnd w:id="15"/>
      <w:bookmarkEnd w:id="16"/>
      <w:bookmarkEnd w:id="17"/>
    </w:p>
    <w:p w14:paraId="644773F4">
      <w:pPr>
        <w:numPr>
          <w:ilvl w:val="0"/>
          <w:numId w:val="0"/>
        </w:numPr>
        <w:ind w:leftChars="0"/>
        <w:rPr>
          <w:rFonts w:hint="eastAsia"/>
          <w:lang w:eastAsia="zh-CN"/>
        </w:rPr>
      </w:pPr>
    </w:p>
    <w:p w14:paraId="4894CE2F">
      <w:pPr>
        <w:pStyle w:val="18"/>
        <w:keepNext w:val="0"/>
        <w:keepLines w:val="0"/>
        <w:pageBreakBefore w:val="0"/>
        <w:widowControl w:val="0"/>
        <w:kinsoku/>
        <w:wordWrap/>
        <w:overflowPunct/>
        <w:topLinePunct w:val="0"/>
        <w:autoSpaceDE w:val="0"/>
        <w:autoSpaceDN w:val="0"/>
        <w:bidi w:val="0"/>
        <w:adjustRightInd w:val="0"/>
        <w:snapToGrid/>
        <w:spacing w:line="560" w:lineRule="exact"/>
        <w:jc w:val="both"/>
        <w:textAlignment w:val="auto"/>
        <w:rPr>
          <w:rFonts w:hint="eastAsia" w:ascii="黑体" w:hAnsi="黑体" w:eastAsia="黑体" w:cs="黑体"/>
          <w:bCs/>
          <w:kern w:val="2"/>
          <w:sz w:val="32"/>
          <w:szCs w:val="32"/>
          <w:u w:val="none"/>
          <w:lang w:val="en-US" w:eastAsia="zh-CN" w:bidi="ar-SA"/>
        </w:rPr>
      </w:pPr>
      <w:r>
        <w:rPr>
          <w:rFonts w:hint="eastAsia" w:ascii="黑体" w:hAnsi="黑体" w:eastAsia="黑体" w:cs="黑体"/>
          <w:bCs/>
          <w:kern w:val="2"/>
          <w:sz w:val="32"/>
          <w:szCs w:val="32"/>
          <w:u w:val="none"/>
          <w:lang w:val="en-US" w:eastAsia="zh-CN" w:bidi="ar-SA"/>
        </w:rPr>
        <w:t>包一：</w:t>
      </w:r>
    </w:p>
    <w:tbl>
      <w:tblPr>
        <w:tblStyle w:val="1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6"/>
        <w:gridCol w:w="1631"/>
        <w:gridCol w:w="2002"/>
        <w:gridCol w:w="1162"/>
        <w:gridCol w:w="1022"/>
        <w:gridCol w:w="1704"/>
      </w:tblGrid>
      <w:tr w14:paraId="7825E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vMerge w:val="restart"/>
            <w:tcBorders>
              <w:top w:val="single" w:color="000000" w:sz="4" w:space="0"/>
              <w:left w:val="single" w:color="000000" w:sz="4" w:space="0"/>
              <w:bottom w:val="single" w:color="000000" w:sz="4" w:space="0"/>
              <w:right w:val="single" w:color="000000" w:sz="4" w:space="0"/>
            </w:tcBorders>
            <w:noWrap/>
            <w:vAlign w:val="center"/>
          </w:tcPr>
          <w:p w14:paraId="15BF26D1">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序号</w:t>
            </w:r>
          </w:p>
        </w:tc>
        <w:tc>
          <w:tcPr>
            <w:tcW w:w="957" w:type="pct"/>
            <w:vMerge w:val="restart"/>
            <w:tcBorders>
              <w:top w:val="single" w:color="000000" w:sz="4" w:space="0"/>
              <w:left w:val="single" w:color="000000" w:sz="4" w:space="0"/>
              <w:bottom w:val="single" w:color="000000" w:sz="4" w:space="0"/>
              <w:right w:val="single" w:color="000000" w:sz="4" w:space="0"/>
            </w:tcBorders>
            <w:noWrap/>
            <w:vAlign w:val="center"/>
          </w:tcPr>
          <w:p w14:paraId="2941348F">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资产编号</w:t>
            </w:r>
          </w:p>
        </w:tc>
        <w:tc>
          <w:tcPr>
            <w:tcW w:w="1175" w:type="pct"/>
            <w:vMerge w:val="restart"/>
            <w:tcBorders>
              <w:top w:val="single" w:color="000000" w:sz="4" w:space="0"/>
              <w:left w:val="single" w:color="000000" w:sz="4" w:space="0"/>
              <w:bottom w:val="single" w:color="000000" w:sz="4" w:space="0"/>
              <w:right w:val="single" w:color="000000" w:sz="4" w:space="0"/>
            </w:tcBorders>
            <w:noWrap/>
            <w:vAlign w:val="center"/>
          </w:tcPr>
          <w:p w14:paraId="2354EE0B">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资产名称</w:t>
            </w:r>
          </w:p>
        </w:tc>
        <w:tc>
          <w:tcPr>
            <w:tcW w:w="682" w:type="pct"/>
            <w:vMerge w:val="restart"/>
            <w:tcBorders>
              <w:top w:val="single" w:color="000000" w:sz="4" w:space="0"/>
              <w:left w:val="single" w:color="000000" w:sz="4" w:space="0"/>
              <w:bottom w:val="single" w:color="000000" w:sz="4" w:space="0"/>
              <w:right w:val="single" w:color="000000" w:sz="4" w:space="0"/>
            </w:tcBorders>
            <w:noWrap w:val="0"/>
            <w:vAlign w:val="center"/>
          </w:tcPr>
          <w:p w14:paraId="142880BD">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Style w:val="19"/>
                <w:lang w:val="en-US" w:eastAsia="zh-CN" w:bidi="ar"/>
              </w:rPr>
              <w:t>数量</w:t>
            </w:r>
            <w:r>
              <w:rPr>
                <w:rStyle w:val="20"/>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面积</w:t>
            </w:r>
          </w:p>
        </w:tc>
        <w:tc>
          <w:tcPr>
            <w:tcW w:w="600" w:type="pct"/>
            <w:vMerge w:val="restart"/>
            <w:tcBorders>
              <w:top w:val="single" w:color="000000" w:sz="4" w:space="0"/>
              <w:left w:val="single" w:color="000000" w:sz="4" w:space="0"/>
              <w:bottom w:val="single" w:color="000000" w:sz="4" w:space="0"/>
              <w:right w:val="nil"/>
            </w:tcBorders>
            <w:noWrap w:val="0"/>
            <w:vAlign w:val="center"/>
          </w:tcPr>
          <w:p w14:paraId="228E3AB9">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计量单位</w:t>
            </w:r>
          </w:p>
        </w:tc>
        <w:tc>
          <w:tcPr>
            <w:tcW w:w="998" w:type="pct"/>
            <w:vMerge w:val="restart"/>
            <w:tcBorders>
              <w:top w:val="single" w:color="000000" w:sz="4" w:space="0"/>
              <w:left w:val="single" w:color="000000" w:sz="4" w:space="0"/>
              <w:bottom w:val="single" w:color="000000" w:sz="4" w:space="0"/>
              <w:right w:val="single" w:color="000000" w:sz="4" w:space="0"/>
            </w:tcBorders>
            <w:noWrap w:val="0"/>
            <w:vAlign w:val="center"/>
          </w:tcPr>
          <w:p w14:paraId="26A403E4">
            <w:pPr>
              <w:keepNext w:val="0"/>
              <w:keepLines w:val="0"/>
              <w:widowControl/>
              <w:suppressLineNumbers w:val="0"/>
              <w:jc w:val="center"/>
              <w:textAlignment w:val="center"/>
              <w:rPr>
                <w:rFonts w:hint="eastAsia" w:ascii="宋体" w:hAnsi="宋体" w:eastAsia="宋体" w:cs="宋体"/>
                <w:b/>
                <w:i w:val="0"/>
                <w:color w:val="000000"/>
                <w:sz w:val="21"/>
                <w:szCs w:val="21"/>
                <w:u w:val="none"/>
                <w:lang w:val="en-US" w:eastAsia="zh-CN"/>
              </w:rPr>
            </w:pPr>
            <w:r>
              <w:rPr>
                <w:rFonts w:hint="eastAsia" w:ascii="宋体" w:hAnsi="宋体" w:eastAsia="宋体" w:cs="宋体"/>
                <w:b/>
                <w:i w:val="0"/>
                <w:color w:val="000000"/>
                <w:sz w:val="21"/>
                <w:szCs w:val="21"/>
                <w:u w:val="none"/>
                <w:lang w:val="en-US" w:eastAsia="zh-CN"/>
              </w:rPr>
              <w:t>单价（元）</w:t>
            </w:r>
          </w:p>
        </w:tc>
      </w:tr>
      <w:tr w14:paraId="587AC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85" w:type="pct"/>
            <w:vMerge w:val="continue"/>
            <w:tcBorders>
              <w:top w:val="single" w:color="000000" w:sz="4" w:space="0"/>
              <w:left w:val="single" w:color="000000" w:sz="4" w:space="0"/>
              <w:bottom w:val="single" w:color="000000" w:sz="4" w:space="0"/>
              <w:right w:val="single" w:color="000000" w:sz="4" w:space="0"/>
            </w:tcBorders>
            <w:noWrap/>
            <w:vAlign w:val="center"/>
          </w:tcPr>
          <w:p w14:paraId="4CE799F8">
            <w:pPr>
              <w:jc w:val="center"/>
              <w:rPr>
                <w:rFonts w:hint="eastAsia" w:ascii="宋体" w:hAnsi="宋体" w:eastAsia="宋体" w:cs="宋体"/>
                <w:b/>
                <w:i w:val="0"/>
                <w:color w:val="000000"/>
                <w:sz w:val="21"/>
                <w:szCs w:val="21"/>
                <w:u w:val="none"/>
              </w:rPr>
            </w:pPr>
          </w:p>
        </w:tc>
        <w:tc>
          <w:tcPr>
            <w:tcW w:w="957" w:type="pct"/>
            <w:vMerge w:val="continue"/>
            <w:tcBorders>
              <w:top w:val="single" w:color="000000" w:sz="4" w:space="0"/>
              <w:left w:val="single" w:color="000000" w:sz="4" w:space="0"/>
              <w:bottom w:val="single" w:color="000000" w:sz="4" w:space="0"/>
              <w:right w:val="single" w:color="000000" w:sz="4" w:space="0"/>
            </w:tcBorders>
            <w:noWrap/>
            <w:vAlign w:val="center"/>
          </w:tcPr>
          <w:p w14:paraId="4A27916E">
            <w:pPr>
              <w:jc w:val="center"/>
              <w:rPr>
                <w:rFonts w:hint="eastAsia" w:ascii="宋体" w:hAnsi="宋体" w:eastAsia="宋体" w:cs="宋体"/>
                <w:b/>
                <w:i w:val="0"/>
                <w:color w:val="000000"/>
                <w:sz w:val="21"/>
                <w:szCs w:val="21"/>
                <w:u w:val="none"/>
              </w:rPr>
            </w:pPr>
          </w:p>
        </w:tc>
        <w:tc>
          <w:tcPr>
            <w:tcW w:w="1175" w:type="pct"/>
            <w:vMerge w:val="continue"/>
            <w:tcBorders>
              <w:top w:val="single" w:color="000000" w:sz="4" w:space="0"/>
              <w:left w:val="single" w:color="000000" w:sz="4" w:space="0"/>
              <w:bottom w:val="single" w:color="000000" w:sz="4" w:space="0"/>
              <w:right w:val="single" w:color="000000" w:sz="4" w:space="0"/>
            </w:tcBorders>
            <w:noWrap/>
            <w:vAlign w:val="center"/>
          </w:tcPr>
          <w:p w14:paraId="160AEC74">
            <w:pPr>
              <w:jc w:val="center"/>
              <w:rPr>
                <w:rFonts w:hint="eastAsia" w:ascii="宋体" w:hAnsi="宋体" w:eastAsia="宋体" w:cs="宋体"/>
                <w:b/>
                <w:i w:val="0"/>
                <w:color w:val="000000"/>
                <w:sz w:val="21"/>
                <w:szCs w:val="21"/>
                <w:u w:val="none"/>
              </w:rPr>
            </w:pPr>
          </w:p>
        </w:tc>
        <w:tc>
          <w:tcPr>
            <w:tcW w:w="682" w:type="pct"/>
            <w:vMerge w:val="continue"/>
            <w:tcBorders>
              <w:top w:val="single" w:color="000000" w:sz="4" w:space="0"/>
              <w:left w:val="single" w:color="000000" w:sz="4" w:space="0"/>
              <w:bottom w:val="single" w:color="000000" w:sz="4" w:space="0"/>
              <w:right w:val="single" w:color="000000" w:sz="4" w:space="0"/>
            </w:tcBorders>
            <w:noWrap w:val="0"/>
            <w:vAlign w:val="center"/>
          </w:tcPr>
          <w:p w14:paraId="0AA310D6">
            <w:pPr>
              <w:jc w:val="center"/>
              <w:rPr>
                <w:rFonts w:hint="eastAsia" w:ascii="宋体" w:hAnsi="宋体" w:eastAsia="宋体" w:cs="宋体"/>
                <w:b/>
                <w:i w:val="0"/>
                <w:color w:val="000000"/>
                <w:sz w:val="21"/>
                <w:szCs w:val="21"/>
                <w:u w:val="none"/>
              </w:rPr>
            </w:pPr>
          </w:p>
        </w:tc>
        <w:tc>
          <w:tcPr>
            <w:tcW w:w="600" w:type="pct"/>
            <w:vMerge w:val="continue"/>
            <w:tcBorders>
              <w:top w:val="single" w:color="000000" w:sz="4" w:space="0"/>
              <w:left w:val="single" w:color="000000" w:sz="4" w:space="0"/>
              <w:bottom w:val="single" w:color="000000" w:sz="4" w:space="0"/>
              <w:right w:val="nil"/>
            </w:tcBorders>
            <w:noWrap w:val="0"/>
            <w:vAlign w:val="center"/>
          </w:tcPr>
          <w:p w14:paraId="328D2DCB">
            <w:pPr>
              <w:jc w:val="center"/>
              <w:rPr>
                <w:rFonts w:hint="eastAsia" w:ascii="宋体" w:hAnsi="宋体" w:eastAsia="宋体" w:cs="宋体"/>
                <w:b/>
                <w:i w:val="0"/>
                <w:color w:val="000000"/>
                <w:sz w:val="21"/>
                <w:szCs w:val="21"/>
                <w:u w:val="none"/>
              </w:rPr>
            </w:pPr>
          </w:p>
        </w:tc>
        <w:tc>
          <w:tcPr>
            <w:tcW w:w="998" w:type="pct"/>
            <w:vMerge w:val="continue"/>
            <w:tcBorders>
              <w:top w:val="single" w:color="000000" w:sz="4" w:space="0"/>
              <w:left w:val="single" w:color="000000" w:sz="4" w:space="0"/>
              <w:bottom w:val="single" w:color="000000" w:sz="4" w:space="0"/>
              <w:right w:val="single" w:color="000000" w:sz="4" w:space="0"/>
            </w:tcBorders>
            <w:noWrap w:val="0"/>
            <w:vAlign w:val="center"/>
          </w:tcPr>
          <w:p w14:paraId="056F5BCB">
            <w:pPr>
              <w:jc w:val="center"/>
              <w:rPr>
                <w:rFonts w:hint="eastAsia" w:ascii="宋体" w:hAnsi="宋体" w:eastAsia="宋体" w:cs="宋体"/>
                <w:b/>
                <w:i w:val="0"/>
                <w:color w:val="000000"/>
                <w:sz w:val="21"/>
                <w:szCs w:val="21"/>
                <w:u w:val="none"/>
              </w:rPr>
            </w:pPr>
          </w:p>
        </w:tc>
      </w:tr>
      <w:tr w14:paraId="69D13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7A6DE67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3EEF7B9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1140</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49742A7B">
            <w:pPr>
              <w:pStyle w:val="21"/>
              <w:spacing w:before="189" w:line="223" w:lineRule="auto"/>
              <w:ind w:left="15" w:leftChars="0"/>
              <w:jc w:val="center"/>
              <w:rPr>
                <w:rFonts w:hint="eastAsia" w:ascii="宋体" w:hAnsi="宋体" w:eastAsia="宋体" w:cs="宋体"/>
                <w:kern w:val="2"/>
                <w:sz w:val="21"/>
                <w:szCs w:val="21"/>
                <w:lang w:val="en-US" w:eastAsia="en-US" w:bidi="ar-SA"/>
              </w:rPr>
            </w:pPr>
            <w:r>
              <w:rPr>
                <w:spacing w:val="15"/>
                <w:sz w:val="21"/>
                <w:szCs w:val="21"/>
              </w:rPr>
              <w:t>分体空调</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1B0C2D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A33864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5CF39E98">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6B564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4E537EE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52BA90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1191</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42CD12C9">
            <w:pPr>
              <w:pStyle w:val="21"/>
              <w:spacing w:before="189"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EB31EE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D3E5E9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214CD43F">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19C6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6AE70B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3EF2BA7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1164</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524D9C59">
            <w:pPr>
              <w:pStyle w:val="21"/>
              <w:spacing w:before="218"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35B880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2D66E0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064D6C00">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3A3CA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6024AD5D">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743543F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1165</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30526F24">
            <w:pPr>
              <w:pStyle w:val="21"/>
              <w:spacing w:before="131"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3E8A31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5F362F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0938DA0D">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0C9E5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75A634D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0C36FE3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1166</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5C2EDED9">
            <w:pPr>
              <w:pStyle w:val="21"/>
              <w:spacing w:before="161" w:line="223" w:lineRule="auto"/>
              <w:ind w:left="15" w:leftChars="0"/>
              <w:jc w:val="center"/>
              <w:rPr>
                <w:rFonts w:hint="eastAsia" w:ascii="宋体" w:hAnsi="宋体" w:eastAsia="宋体" w:cs="宋体"/>
                <w:kern w:val="2"/>
                <w:sz w:val="21"/>
                <w:szCs w:val="21"/>
                <w:lang w:val="en-US" w:eastAsia="en-US" w:bidi="ar-SA"/>
              </w:rPr>
            </w:pPr>
            <w:r>
              <w:rPr>
                <w:spacing w:val="10"/>
                <w:sz w:val="21"/>
                <w:szCs w:val="21"/>
              </w:rPr>
              <w:t>空气调节器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0B0EE3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3420AA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7DCC7276">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3FF6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62C9F70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39B7B07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1590</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612FA33C">
            <w:pPr>
              <w:pStyle w:val="21"/>
              <w:spacing w:before="132" w:line="223" w:lineRule="auto"/>
              <w:ind w:left="15" w:leftChars="0"/>
              <w:jc w:val="center"/>
              <w:rPr>
                <w:rFonts w:hint="eastAsia" w:ascii="宋体" w:hAnsi="宋体" w:eastAsia="宋体" w:cs="宋体"/>
                <w:kern w:val="2"/>
                <w:sz w:val="21"/>
                <w:szCs w:val="21"/>
                <w:lang w:val="en-US" w:eastAsia="en-US" w:bidi="ar-SA"/>
              </w:rPr>
            </w:pPr>
            <w:r>
              <w:rPr>
                <w:spacing w:val="17"/>
                <w:sz w:val="21"/>
                <w:szCs w:val="21"/>
              </w:rPr>
              <w:t>煮面炉</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18CE050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34DBCA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54C287DD">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0085C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6DA387B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18D7BAF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2082</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00EB6BD8">
            <w:pPr>
              <w:pStyle w:val="21"/>
              <w:spacing w:before="137"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568FA0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E7DDB4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1512E203">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23A5A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59CAF1C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2DC702D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2086</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006A4325">
            <w:pPr>
              <w:pStyle w:val="21"/>
              <w:spacing w:before="166"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A357A1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1D1D99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301A5594">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1121B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771D8B5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07D4321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2115</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4FBD5E0D">
            <w:pPr>
              <w:pStyle w:val="21"/>
              <w:spacing w:before="137"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664DB9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609C13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382D708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38608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5AEB3F6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5982B90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2109</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591EBEA0">
            <w:pPr>
              <w:pStyle w:val="21"/>
              <w:spacing w:before="225" w:line="224" w:lineRule="auto"/>
              <w:ind w:left="15" w:leftChars="0"/>
              <w:jc w:val="center"/>
              <w:rPr>
                <w:rFonts w:hint="eastAsia" w:ascii="宋体" w:hAnsi="宋体" w:eastAsia="宋体" w:cs="宋体"/>
                <w:kern w:val="2"/>
                <w:sz w:val="21"/>
                <w:szCs w:val="21"/>
                <w:lang w:val="en-US" w:eastAsia="en-US" w:bidi="ar-SA"/>
              </w:rPr>
            </w:pPr>
            <w:r>
              <w:rPr>
                <w:spacing w:val="13"/>
                <w:sz w:val="21"/>
                <w:szCs w:val="21"/>
              </w:rPr>
              <w:t>空调器</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A13D2C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B54E7E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698EC387">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7A8FD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22C15E3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564883E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2156</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10EE074D">
            <w:pPr>
              <w:pStyle w:val="21"/>
              <w:spacing w:before="133" w:line="223" w:lineRule="auto"/>
              <w:ind w:left="15" w:leftChars="0"/>
              <w:jc w:val="center"/>
              <w:rPr>
                <w:rFonts w:hint="eastAsia" w:ascii="宋体" w:hAnsi="宋体" w:eastAsia="宋体" w:cs="宋体"/>
                <w:kern w:val="2"/>
                <w:sz w:val="21"/>
                <w:szCs w:val="21"/>
                <w:lang w:val="en-US" w:eastAsia="en-US" w:bidi="ar-SA"/>
              </w:rPr>
            </w:pPr>
            <w:r>
              <w:rPr>
                <w:spacing w:val="15"/>
                <w:sz w:val="21"/>
                <w:szCs w:val="21"/>
              </w:rPr>
              <w:t>美的空调</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B48F5A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75ECB9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103B4614">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98C8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7E47118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2B257929">
            <w:pPr>
              <w:keepNext w:val="0"/>
              <w:keepLines w:val="0"/>
              <w:widowControl/>
              <w:suppressLineNumbers w:val="0"/>
              <w:jc w:val="center"/>
              <w:textAlignment w:val="center"/>
              <w:rPr>
                <w:rFonts w:hint="eastAsia" w:ascii="宋体" w:hAnsi="宋体" w:eastAsia="宋体" w:cs="宋体"/>
                <w:i w:val="0"/>
                <w:color w:val="000000"/>
                <w:sz w:val="21"/>
                <w:szCs w:val="21"/>
                <w:u w:val="none"/>
              </w:rPr>
            </w:pPr>
            <w:r>
              <w:t>201200195</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5F9546CF">
            <w:pPr>
              <w:pStyle w:val="21"/>
              <w:spacing w:before="163" w:line="223" w:lineRule="auto"/>
              <w:ind w:left="15" w:leftChars="0"/>
              <w:jc w:val="center"/>
              <w:rPr>
                <w:rFonts w:hint="eastAsia" w:ascii="宋体" w:hAnsi="宋体" w:eastAsia="宋体" w:cs="宋体"/>
                <w:kern w:val="2"/>
                <w:sz w:val="21"/>
                <w:szCs w:val="21"/>
                <w:lang w:val="en-US" w:eastAsia="en-US" w:bidi="ar-SA"/>
              </w:rPr>
            </w:pPr>
            <w:r>
              <w:rPr>
                <w:spacing w:val="15"/>
                <w:sz w:val="21"/>
                <w:szCs w:val="21"/>
              </w:rPr>
              <w:t>电饼铛</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4DB493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00E6CC9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0ECCFF63">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32C2B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37F764A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4460CF98">
            <w:pPr>
              <w:keepNext w:val="0"/>
              <w:keepLines w:val="0"/>
              <w:widowControl/>
              <w:suppressLineNumbers w:val="0"/>
              <w:jc w:val="center"/>
              <w:textAlignment w:val="center"/>
              <w:rPr>
                <w:rFonts w:hint="eastAsia" w:ascii="宋体" w:hAnsi="宋体" w:eastAsia="宋体" w:cs="宋体"/>
                <w:i w:val="0"/>
                <w:color w:val="000000"/>
                <w:sz w:val="21"/>
                <w:szCs w:val="21"/>
                <w:u w:val="none"/>
              </w:rPr>
            </w:pPr>
            <w:r>
              <w:t>201300225</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4BC542A5">
            <w:pPr>
              <w:pStyle w:val="21"/>
              <w:spacing w:before="164" w:line="223" w:lineRule="auto"/>
              <w:ind w:left="15" w:leftChars="0"/>
              <w:jc w:val="center"/>
              <w:rPr>
                <w:rFonts w:hint="eastAsia" w:ascii="宋体" w:hAnsi="宋体" w:eastAsia="宋体" w:cs="宋体"/>
                <w:kern w:val="2"/>
                <w:sz w:val="21"/>
                <w:szCs w:val="21"/>
                <w:lang w:val="en-US" w:eastAsia="en-US" w:bidi="ar-SA"/>
              </w:rPr>
            </w:pPr>
            <w:r>
              <w:rPr>
                <w:spacing w:val="12"/>
                <w:sz w:val="21"/>
                <w:szCs w:val="21"/>
              </w:rPr>
              <w:t>海尔冷柜</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21328E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AEA800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544C013F">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712F1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1CAE279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221ED1AB">
            <w:pPr>
              <w:keepNext w:val="0"/>
              <w:keepLines w:val="0"/>
              <w:widowControl/>
              <w:suppressLineNumbers w:val="0"/>
              <w:jc w:val="center"/>
              <w:textAlignment w:val="center"/>
              <w:rPr>
                <w:rFonts w:hint="eastAsia" w:ascii="宋体" w:hAnsi="宋体" w:eastAsia="宋体" w:cs="宋体"/>
                <w:i w:val="0"/>
                <w:color w:val="000000"/>
                <w:sz w:val="21"/>
                <w:szCs w:val="21"/>
                <w:u w:val="none"/>
              </w:rPr>
            </w:pPr>
            <w:r>
              <w:t>201400182</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6FF1AF26">
            <w:pPr>
              <w:pStyle w:val="21"/>
              <w:spacing w:before="192" w:line="222" w:lineRule="auto"/>
              <w:ind w:left="15" w:leftChars="0"/>
              <w:jc w:val="center"/>
              <w:rPr>
                <w:rFonts w:hint="eastAsia" w:ascii="宋体" w:hAnsi="宋体" w:eastAsia="宋体" w:cs="宋体"/>
                <w:kern w:val="2"/>
                <w:sz w:val="21"/>
                <w:szCs w:val="21"/>
                <w:lang w:val="en-US" w:eastAsia="en-US" w:bidi="ar-SA"/>
              </w:rPr>
            </w:pPr>
            <w:r>
              <w:rPr>
                <w:spacing w:val="15"/>
                <w:sz w:val="21"/>
                <w:szCs w:val="21"/>
              </w:rPr>
              <w:t>格力空调</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1148B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3D118D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630263A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1DBED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1471779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70DCC04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2"/>
              </w:rPr>
              <w:t>470</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7FD56A27">
            <w:pPr>
              <w:pStyle w:val="21"/>
              <w:spacing w:before="193" w:line="223" w:lineRule="auto"/>
              <w:ind w:left="15" w:leftChars="0"/>
              <w:jc w:val="center"/>
              <w:rPr>
                <w:rFonts w:hint="eastAsia" w:ascii="宋体" w:hAnsi="宋体" w:eastAsia="宋体" w:cs="宋体"/>
                <w:kern w:val="2"/>
                <w:sz w:val="21"/>
                <w:szCs w:val="21"/>
                <w:lang w:val="en-US" w:eastAsia="en-US" w:bidi="ar-SA"/>
              </w:rPr>
            </w:pPr>
            <w:r>
              <w:rPr>
                <w:spacing w:val="18"/>
                <w:sz w:val="21"/>
                <w:szCs w:val="21"/>
              </w:rPr>
              <w:t>衣柜</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BCC94A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23B468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60557DA9">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018E7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20F8066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7541454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1507</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1BE2B94F">
            <w:pPr>
              <w:pStyle w:val="21"/>
              <w:spacing w:before="223" w:line="220" w:lineRule="auto"/>
              <w:ind w:left="15" w:leftChars="0"/>
              <w:jc w:val="center"/>
              <w:rPr>
                <w:rFonts w:hint="eastAsia" w:ascii="宋体" w:hAnsi="宋体" w:eastAsia="宋体" w:cs="宋体"/>
                <w:kern w:val="2"/>
                <w:sz w:val="21"/>
                <w:szCs w:val="21"/>
                <w:lang w:val="en-US" w:eastAsia="en-US" w:bidi="ar-SA"/>
              </w:rPr>
            </w:pPr>
            <w:r>
              <w:rPr>
                <w:spacing w:val="7"/>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82927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AC0CF3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4F579545">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7922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272FF67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01EB905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1518</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0F6E3167">
            <w:pPr>
              <w:pStyle w:val="21"/>
              <w:spacing w:before="26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47C4EDA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09601D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1AE46367">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6E1C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48962C7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2E2DEA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1520</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14697202">
            <w:pPr>
              <w:pStyle w:val="21"/>
              <w:spacing w:before="208" w:line="219" w:lineRule="auto"/>
              <w:ind w:left="15" w:leftChars="0"/>
              <w:jc w:val="center"/>
              <w:rPr>
                <w:rFonts w:hint="eastAsia" w:ascii="宋体" w:hAnsi="宋体" w:eastAsia="宋体" w:cs="宋体"/>
                <w:kern w:val="2"/>
                <w:sz w:val="21"/>
                <w:szCs w:val="21"/>
                <w:lang w:val="en-US" w:eastAsia="en-US" w:bidi="ar-SA"/>
              </w:rPr>
            </w:pPr>
            <w:r>
              <w:rPr>
                <w:spacing w:val="6"/>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03838D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AFED07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3871999C">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1FFD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55912A3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6195D68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1519</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2C0DEA25">
            <w:pPr>
              <w:pStyle w:val="21"/>
              <w:spacing w:before="26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D540D8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0AD29BB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510A1EFA">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13277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4803B5B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20</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28B4E9B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1517</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2EF326AF">
            <w:pPr>
              <w:pStyle w:val="21"/>
              <w:spacing w:before="27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BFAE42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6E844CC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5EC5CBF8">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340C6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5E0958C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41175BE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7"/>
              </w:rPr>
              <w:t>1514</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3D80E22B">
            <w:pPr>
              <w:pStyle w:val="21"/>
              <w:spacing w:before="268" w:line="222" w:lineRule="auto"/>
              <w:ind w:left="15" w:leftChars="0"/>
              <w:jc w:val="center"/>
              <w:rPr>
                <w:rFonts w:hint="eastAsia" w:ascii="宋体" w:hAnsi="宋体" w:eastAsia="宋体" w:cs="宋体"/>
                <w:kern w:val="2"/>
                <w:sz w:val="21"/>
                <w:szCs w:val="21"/>
                <w:lang w:val="en-US" w:eastAsia="en-US" w:bidi="ar-SA"/>
              </w:rPr>
            </w:pPr>
            <w:r>
              <w:rPr>
                <w:spacing w:val="10"/>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215E1B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2E0AAF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2686C2CB">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3CC259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314B0D9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22</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374755A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8"/>
              </w:rPr>
              <w:t>1522</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5FA04465">
            <w:pPr>
              <w:pStyle w:val="21"/>
              <w:spacing w:before="268" w:line="222" w:lineRule="auto"/>
              <w:ind w:left="15" w:leftChars="0"/>
              <w:jc w:val="center"/>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rPr>
              <w:t>彩色电视机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D0267B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6A6CF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0038B41A">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16380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2C77384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63FAC17D">
            <w:pPr>
              <w:keepNext w:val="0"/>
              <w:keepLines w:val="0"/>
              <w:widowControl/>
              <w:suppressLineNumbers w:val="0"/>
              <w:jc w:val="center"/>
              <w:textAlignment w:val="center"/>
              <w:rPr>
                <w:rFonts w:hint="eastAsia" w:ascii="宋体" w:hAnsi="宋体" w:eastAsia="宋体" w:cs="宋体"/>
                <w:i w:val="0"/>
                <w:color w:val="000000"/>
                <w:sz w:val="21"/>
                <w:szCs w:val="21"/>
                <w:u w:val="none"/>
              </w:rPr>
            </w:pPr>
            <w:r>
              <w:t>ZY</w:t>
            </w:r>
            <w:r>
              <w:rPr>
                <w:spacing w:val="1"/>
              </w:rPr>
              <w:t>1900010</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1125D934">
            <w:pPr>
              <w:pStyle w:val="21"/>
              <w:spacing w:before="268" w:line="222" w:lineRule="auto"/>
              <w:ind w:left="15" w:leftChars="0"/>
              <w:jc w:val="center"/>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rPr>
              <w:t>投篮机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306C67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0BA6FC1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1A114DE1">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0BBFC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2D82B56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24</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2DC1D63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spacing w:val="-4"/>
              </w:rPr>
              <w:t>568</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28F9A083">
            <w:pPr>
              <w:pStyle w:val="21"/>
              <w:spacing w:before="268" w:line="222" w:lineRule="auto"/>
              <w:ind w:left="15" w:leftChars="0"/>
              <w:jc w:val="center"/>
              <w:rPr>
                <w:rFonts w:hint="eastAsia" w:ascii="宋体" w:hAnsi="宋体" w:eastAsia="宋体" w:cs="宋体"/>
                <w:spacing w:val="10"/>
                <w:sz w:val="21"/>
                <w:szCs w:val="21"/>
                <w:lang w:val="en-US" w:eastAsia="en-US"/>
              </w:rPr>
            </w:pPr>
            <w:r>
              <w:rPr>
                <w:rFonts w:hint="eastAsia" w:ascii="宋体" w:hAnsi="宋体" w:eastAsia="宋体" w:cs="宋体"/>
                <w:spacing w:val="10"/>
                <w:sz w:val="21"/>
                <w:szCs w:val="21"/>
              </w:rPr>
              <w:t>双鱼乒案</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87188E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3F6166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293D2EBA">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E27E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85" w:type="pct"/>
            <w:tcBorders>
              <w:top w:val="single" w:color="000000" w:sz="4" w:space="0"/>
              <w:left w:val="single" w:color="000000" w:sz="4" w:space="0"/>
              <w:bottom w:val="single" w:color="000000" w:sz="4" w:space="0"/>
              <w:right w:val="single" w:color="000000" w:sz="4" w:space="0"/>
            </w:tcBorders>
            <w:noWrap/>
            <w:vAlign w:val="center"/>
          </w:tcPr>
          <w:p w14:paraId="075A682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25</w:t>
            </w:r>
          </w:p>
        </w:tc>
        <w:tc>
          <w:tcPr>
            <w:tcW w:w="957" w:type="pct"/>
            <w:tcBorders>
              <w:top w:val="single" w:color="000000" w:sz="4" w:space="0"/>
              <w:left w:val="single" w:color="000000" w:sz="4" w:space="0"/>
              <w:bottom w:val="single" w:color="000000" w:sz="4" w:space="0"/>
              <w:right w:val="single" w:color="000000" w:sz="4" w:space="0"/>
            </w:tcBorders>
            <w:noWrap/>
            <w:vAlign w:val="center"/>
          </w:tcPr>
          <w:p w14:paraId="7860AB1F">
            <w:pPr>
              <w:keepNext w:val="0"/>
              <w:keepLines w:val="0"/>
              <w:widowControl/>
              <w:suppressLineNumbers w:val="0"/>
              <w:jc w:val="both"/>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TY1700063</w:t>
            </w:r>
          </w:p>
        </w:tc>
        <w:tc>
          <w:tcPr>
            <w:tcW w:w="1175" w:type="pct"/>
            <w:tcBorders>
              <w:top w:val="single" w:color="000000" w:sz="4" w:space="0"/>
              <w:left w:val="single" w:color="000000" w:sz="4" w:space="0"/>
              <w:bottom w:val="single" w:color="000000" w:sz="4" w:space="0"/>
              <w:right w:val="single" w:color="000000" w:sz="4" w:space="0"/>
            </w:tcBorders>
            <w:noWrap/>
            <w:vAlign w:val="top"/>
          </w:tcPr>
          <w:p w14:paraId="48C42E45">
            <w:pPr>
              <w:spacing w:before="253" w:line="222" w:lineRule="auto"/>
              <w:ind w:left="14" w:leftChars="0"/>
              <w:jc w:val="center"/>
              <w:rPr>
                <w:rFonts w:hint="eastAsia" w:ascii="宋体" w:hAnsi="宋体" w:eastAsia="宋体" w:cs="宋体"/>
                <w:spacing w:val="10"/>
                <w:kern w:val="2"/>
                <w:sz w:val="21"/>
                <w:szCs w:val="21"/>
                <w:lang w:val="en-US" w:eastAsia="zh-CN" w:bidi="ar-SA"/>
              </w:rPr>
            </w:pPr>
            <w:r>
              <w:rPr>
                <w:rFonts w:hint="eastAsia" w:ascii="宋体" w:hAnsi="宋体" w:eastAsia="宋体" w:cs="宋体"/>
                <w:spacing w:val="10"/>
                <w:kern w:val="2"/>
                <w:sz w:val="21"/>
                <w:szCs w:val="21"/>
                <w:lang w:val="en-US" w:eastAsia="en-US" w:bidi="ar-SA"/>
              </w:rPr>
              <w:t>净水机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F007EC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09CA3CE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998" w:type="pct"/>
            <w:tcBorders>
              <w:top w:val="single" w:color="000000" w:sz="4" w:space="0"/>
              <w:left w:val="single" w:color="000000" w:sz="4" w:space="0"/>
              <w:bottom w:val="single" w:color="000000" w:sz="4" w:space="0"/>
              <w:right w:val="single" w:color="000000" w:sz="4" w:space="0"/>
            </w:tcBorders>
            <w:noWrap/>
            <w:vAlign w:val="center"/>
          </w:tcPr>
          <w:p w14:paraId="11E05C8F">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14:paraId="55554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542" w:type="pct"/>
            <w:gridSpan w:val="2"/>
            <w:tcBorders>
              <w:top w:val="single" w:color="000000" w:sz="4" w:space="0"/>
              <w:left w:val="single" w:color="000000" w:sz="4" w:space="0"/>
              <w:bottom w:val="single" w:color="000000" w:sz="4" w:space="0"/>
              <w:right w:val="single" w:color="000000" w:sz="4" w:space="0"/>
            </w:tcBorders>
            <w:noWrap/>
            <w:vAlign w:val="center"/>
          </w:tcPr>
          <w:p w14:paraId="661F64A9">
            <w:pPr>
              <w:keepNext w:val="0"/>
              <w:keepLines w:val="0"/>
              <w:widowControl/>
              <w:suppressLineNumbers w:val="0"/>
              <w:jc w:val="both"/>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总报价（元）</w:t>
            </w:r>
          </w:p>
        </w:tc>
        <w:tc>
          <w:tcPr>
            <w:tcW w:w="3457" w:type="pct"/>
            <w:gridSpan w:val="4"/>
            <w:tcBorders>
              <w:top w:val="single" w:color="000000" w:sz="4" w:space="0"/>
              <w:left w:val="single" w:color="000000" w:sz="4" w:space="0"/>
              <w:bottom w:val="single" w:color="000000" w:sz="4" w:space="0"/>
              <w:right w:val="single" w:color="000000" w:sz="4" w:space="0"/>
            </w:tcBorders>
            <w:noWrap/>
            <w:vAlign w:val="top"/>
          </w:tcPr>
          <w:p w14:paraId="5300ACC8">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bl>
    <w:p w14:paraId="0A22EB07">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jc w:val="both"/>
        <w:textAlignment w:val="auto"/>
        <w:rPr>
          <w:rFonts w:hint="default" w:ascii="黑体" w:hAnsi="黑体" w:eastAsia="黑体" w:cs="黑体"/>
          <w:bCs/>
          <w:kern w:val="2"/>
          <w:sz w:val="32"/>
          <w:szCs w:val="32"/>
          <w:u w:val="none"/>
          <w:lang w:val="en-US" w:eastAsia="zh-CN" w:bidi="ar-SA"/>
        </w:rPr>
      </w:pPr>
      <w:r>
        <w:rPr>
          <w:rFonts w:hint="eastAsia" w:ascii="黑体" w:hAnsi="黑体" w:eastAsia="黑体" w:cs="黑体"/>
          <w:bCs/>
          <w:kern w:val="2"/>
          <w:sz w:val="32"/>
          <w:szCs w:val="32"/>
          <w:u w:val="none"/>
          <w:lang w:val="en-US" w:eastAsia="zh-CN" w:bidi="ar-SA"/>
        </w:rPr>
        <w:t>包二：</w:t>
      </w:r>
    </w:p>
    <w:tbl>
      <w:tblPr>
        <w:tblStyle w:val="1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15"/>
        <w:gridCol w:w="1811"/>
        <w:gridCol w:w="2002"/>
        <w:gridCol w:w="1162"/>
        <w:gridCol w:w="1021"/>
        <w:gridCol w:w="1706"/>
      </w:tblGrid>
      <w:tr w14:paraId="7CB5B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79" w:type="pct"/>
            <w:vMerge w:val="restart"/>
            <w:tcBorders>
              <w:top w:val="single" w:color="000000" w:sz="4" w:space="0"/>
              <w:left w:val="single" w:color="000000" w:sz="4" w:space="0"/>
              <w:bottom w:val="single" w:color="000000" w:sz="4" w:space="0"/>
              <w:right w:val="single" w:color="000000" w:sz="4" w:space="0"/>
            </w:tcBorders>
            <w:noWrap/>
            <w:vAlign w:val="center"/>
          </w:tcPr>
          <w:p w14:paraId="42A0CDA0">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序号</w:t>
            </w:r>
          </w:p>
        </w:tc>
        <w:tc>
          <w:tcPr>
            <w:tcW w:w="1063" w:type="pct"/>
            <w:vMerge w:val="restart"/>
            <w:tcBorders>
              <w:top w:val="single" w:color="000000" w:sz="4" w:space="0"/>
              <w:left w:val="single" w:color="000000" w:sz="4" w:space="0"/>
              <w:bottom w:val="single" w:color="000000" w:sz="4" w:space="0"/>
              <w:right w:val="single" w:color="000000" w:sz="4" w:space="0"/>
            </w:tcBorders>
            <w:noWrap/>
            <w:vAlign w:val="center"/>
          </w:tcPr>
          <w:p w14:paraId="5759D913">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资产编号</w:t>
            </w:r>
          </w:p>
        </w:tc>
        <w:tc>
          <w:tcPr>
            <w:tcW w:w="1175" w:type="pct"/>
            <w:vMerge w:val="restart"/>
            <w:tcBorders>
              <w:top w:val="single" w:color="000000" w:sz="4" w:space="0"/>
              <w:left w:val="single" w:color="000000" w:sz="4" w:space="0"/>
              <w:bottom w:val="single" w:color="000000" w:sz="4" w:space="0"/>
              <w:right w:val="single" w:color="000000" w:sz="4" w:space="0"/>
            </w:tcBorders>
            <w:noWrap/>
            <w:vAlign w:val="center"/>
          </w:tcPr>
          <w:p w14:paraId="0DF66505">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资产名称</w:t>
            </w:r>
          </w:p>
        </w:tc>
        <w:tc>
          <w:tcPr>
            <w:tcW w:w="682" w:type="pct"/>
            <w:vMerge w:val="restart"/>
            <w:tcBorders>
              <w:top w:val="single" w:color="000000" w:sz="4" w:space="0"/>
              <w:left w:val="single" w:color="000000" w:sz="4" w:space="0"/>
              <w:bottom w:val="single" w:color="000000" w:sz="4" w:space="0"/>
              <w:right w:val="single" w:color="000000" w:sz="4" w:space="0"/>
            </w:tcBorders>
            <w:noWrap w:val="0"/>
            <w:vAlign w:val="center"/>
          </w:tcPr>
          <w:p w14:paraId="6CE8D3CF">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数量</w:t>
            </w:r>
            <w:r>
              <w:rPr>
                <w:rFonts w:ascii="Calibri" w:hAnsi="Calibri" w:eastAsia="宋体" w:cs="Calibri"/>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面积</w:t>
            </w:r>
          </w:p>
        </w:tc>
        <w:tc>
          <w:tcPr>
            <w:tcW w:w="599" w:type="pct"/>
            <w:vMerge w:val="restart"/>
            <w:tcBorders>
              <w:top w:val="single" w:color="000000" w:sz="4" w:space="0"/>
              <w:left w:val="single" w:color="000000" w:sz="4" w:space="0"/>
              <w:bottom w:val="single" w:color="000000" w:sz="4" w:space="0"/>
              <w:right w:val="nil"/>
            </w:tcBorders>
            <w:noWrap w:val="0"/>
            <w:vAlign w:val="center"/>
          </w:tcPr>
          <w:p w14:paraId="26AE9C22">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计量单位</w:t>
            </w:r>
          </w:p>
        </w:tc>
        <w:tc>
          <w:tcPr>
            <w:tcW w:w="1000" w:type="pct"/>
            <w:vMerge w:val="restart"/>
            <w:tcBorders>
              <w:top w:val="single" w:color="000000" w:sz="4" w:space="0"/>
              <w:left w:val="single" w:color="000000" w:sz="4" w:space="0"/>
              <w:bottom w:val="single" w:color="000000" w:sz="4" w:space="0"/>
              <w:right w:val="single" w:color="000000" w:sz="4" w:space="0"/>
            </w:tcBorders>
            <w:noWrap w:val="0"/>
            <w:vAlign w:val="center"/>
          </w:tcPr>
          <w:p w14:paraId="3FF85459">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单价(元)</w:t>
            </w:r>
          </w:p>
        </w:tc>
      </w:tr>
      <w:tr w14:paraId="1937A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79" w:type="pct"/>
            <w:vMerge w:val="continue"/>
            <w:tcBorders>
              <w:top w:val="single" w:color="000000" w:sz="4" w:space="0"/>
              <w:left w:val="single" w:color="000000" w:sz="4" w:space="0"/>
              <w:bottom w:val="single" w:color="000000" w:sz="4" w:space="0"/>
              <w:right w:val="single" w:color="000000" w:sz="4" w:space="0"/>
            </w:tcBorders>
            <w:noWrap/>
            <w:vAlign w:val="center"/>
          </w:tcPr>
          <w:p w14:paraId="605B1FD1">
            <w:pPr>
              <w:jc w:val="center"/>
              <w:rPr>
                <w:rFonts w:hint="eastAsia" w:ascii="宋体" w:hAnsi="宋体" w:eastAsia="宋体" w:cs="宋体"/>
                <w:b/>
                <w:i w:val="0"/>
                <w:color w:val="000000"/>
                <w:sz w:val="21"/>
                <w:szCs w:val="21"/>
                <w:u w:val="none"/>
              </w:rPr>
            </w:pPr>
          </w:p>
        </w:tc>
        <w:tc>
          <w:tcPr>
            <w:tcW w:w="1063" w:type="pct"/>
            <w:vMerge w:val="continue"/>
            <w:tcBorders>
              <w:top w:val="single" w:color="000000" w:sz="4" w:space="0"/>
              <w:left w:val="single" w:color="000000" w:sz="4" w:space="0"/>
              <w:bottom w:val="single" w:color="000000" w:sz="4" w:space="0"/>
              <w:right w:val="single" w:color="000000" w:sz="4" w:space="0"/>
            </w:tcBorders>
            <w:noWrap/>
            <w:vAlign w:val="center"/>
          </w:tcPr>
          <w:p w14:paraId="4023C06B">
            <w:pPr>
              <w:jc w:val="center"/>
              <w:rPr>
                <w:rFonts w:hint="eastAsia" w:ascii="宋体" w:hAnsi="宋体" w:eastAsia="宋体" w:cs="宋体"/>
                <w:b/>
                <w:i w:val="0"/>
                <w:color w:val="000000"/>
                <w:sz w:val="21"/>
                <w:szCs w:val="21"/>
                <w:u w:val="none"/>
              </w:rPr>
            </w:pPr>
          </w:p>
        </w:tc>
        <w:tc>
          <w:tcPr>
            <w:tcW w:w="1175" w:type="pct"/>
            <w:vMerge w:val="continue"/>
            <w:tcBorders>
              <w:top w:val="single" w:color="000000" w:sz="4" w:space="0"/>
              <w:left w:val="single" w:color="000000" w:sz="4" w:space="0"/>
              <w:bottom w:val="single" w:color="000000" w:sz="4" w:space="0"/>
              <w:right w:val="single" w:color="000000" w:sz="4" w:space="0"/>
            </w:tcBorders>
            <w:noWrap/>
            <w:vAlign w:val="center"/>
          </w:tcPr>
          <w:p w14:paraId="5ED0FB5F">
            <w:pPr>
              <w:jc w:val="center"/>
              <w:rPr>
                <w:rFonts w:hint="eastAsia" w:ascii="宋体" w:hAnsi="宋体" w:eastAsia="宋体" w:cs="宋体"/>
                <w:b/>
                <w:i w:val="0"/>
                <w:color w:val="000000"/>
                <w:sz w:val="21"/>
                <w:szCs w:val="21"/>
                <w:u w:val="none"/>
              </w:rPr>
            </w:pPr>
          </w:p>
        </w:tc>
        <w:tc>
          <w:tcPr>
            <w:tcW w:w="682" w:type="pct"/>
            <w:vMerge w:val="continue"/>
            <w:tcBorders>
              <w:top w:val="single" w:color="000000" w:sz="4" w:space="0"/>
              <w:left w:val="single" w:color="000000" w:sz="4" w:space="0"/>
              <w:bottom w:val="single" w:color="000000" w:sz="4" w:space="0"/>
              <w:right w:val="single" w:color="000000" w:sz="4" w:space="0"/>
            </w:tcBorders>
            <w:noWrap w:val="0"/>
            <w:vAlign w:val="center"/>
          </w:tcPr>
          <w:p w14:paraId="150FDBCD">
            <w:pPr>
              <w:jc w:val="center"/>
              <w:rPr>
                <w:rFonts w:hint="eastAsia" w:ascii="宋体" w:hAnsi="宋体" w:eastAsia="宋体" w:cs="宋体"/>
                <w:b/>
                <w:i w:val="0"/>
                <w:color w:val="000000"/>
                <w:sz w:val="21"/>
                <w:szCs w:val="21"/>
                <w:u w:val="none"/>
              </w:rPr>
            </w:pPr>
          </w:p>
        </w:tc>
        <w:tc>
          <w:tcPr>
            <w:tcW w:w="599" w:type="pct"/>
            <w:vMerge w:val="continue"/>
            <w:tcBorders>
              <w:top w:val="single" w:color="000000" w:sz="4" w:space="0"/>
              <w:left w:val="single" w:color="000000" w:sz="4" w:space="0"/>
              <w:bottom w:val="single" w:color="000000" w:sz="4" w:space="0"/>
              <w:right w:val="nil"/>
            </w:tcBorders>
            <w:noWrap w:val="0"/>
            <w:vAlign w:val="center"/>
          </w:tcPr>
          <w:p w14:paraId="30F22B21">
            <w:pPr>
              <w:jc w:val="center"/>
              <w:rPr>
                <w:rFonts w:hint="eastAsia" w:ascii="宋体" w:hAnsi="宋体" w:eastAsia="宋体" w:cs="宋体"/>
                <w:b/>
                <w:i w:val="0"/>
                <w:color w:val="000000"/>
                <w:sz w:val="21"/>
                <w:szCs w:val="21"/>
                <w:u w:val="none"/>
              </w:rPr>
            </w:pPr>
          </w:p>
        </w:tc>
        <w:tc>
          <w:tcPr>
            <w:tcW w:w="1000" w:type="pct"/>
            <w:vMerge w:val="continue"/>
            <w:tcBorders>
              <w:top w:val="single" w:color="000000" w:sz="4" w:space="0"/>
              <w:left w:val="single" w:color="000000" w:sz="4" w:space="0"/>
              <w:bottom w:val="single" w:color="000000" w:sz="4" w:space="0"/>
              <w:right w:val="single" w:color="000000" w:sz="4" w:space="0"/>
            </w:tcBorders>
            <w:noWrap w:val="0"/>
            <w:vAlign w:val="center"/>
          </w:tcPr>
          <w:p w14:paraId="04D10454">
            <w:pPr>
              <w:jc w:val="center"/>
              <w:rPr>
                <w:rFonts w:hint="eastAsia" w:ascii="宋体" w:hAnsi="宋体" w:eastAsia="宋体" w:cs="宋体"/>
                <w:b/>
                <w:i w:val="0"/>
                <w:color w:val="000000"/>
                <w:sz w:val="21"/>
                <w:szCs w:val="21"/>
                <w:u w:val="none"/>
              </w:rPr>
            </w:pPr>
          </w:p>
        </w:tc>
      </w:tr>
      <w:tr w14:paraId="135D7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79" w:type="pct"/>
            <w:tcBorders>
              <w:top w:val="single" w:color="000000" w:sz="4" w:space="0"/>
              <w:left w:val="single" w:color="000000" w:sz="4" w:space="0"/>
              <w:bottom w:val="single" w:color="000000" w:sz="4" w:space="0"/>
              <w:right w:val="single" w:color="000000" w:sz="4" w:space="0"/>
            </w:tcBorders>
            <w:noWrap/>
            <w:vAlign w:val="center"/>
          </w:tcPr>
          <w:p w14:paraId="2B3656D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1063" w:type="pct"/>
            <w:tcBorders>
              <w:top w:val="single" w:color="000000" w:sz="4" w:space="0"/>
              <w:left w:val="single" w:color="000000" w:sz="4" w:space="0"/>
              <w:bottom w:val="single" w:color="000000" w:sz="4" w:space="0"/>
              <w:right w:val="single" w:color="000000" w:sz="4" w:space="0"/>
            </w:tcBorders>
            <w:noWrap/>
            <w:vAlign w:val="center"/>
          </w:tcPr>
          <w:p w14:paraId="129ACD65">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TY2100029</w:t>
            </w:r>
          </w:p>
        </w:tc>
        <w:tc>
          <w:tcPr>
            <w:tcW w:w="1175" w:type="pct"/>
            <w:tcBorders>
              <w:top w:val="single" w:color="000000" w:sz="4" w:space="0"/>
              <w:left w:val="single" w:color="000000" w:sz="4" w:space="0"/>
              <w:bottom w:val="single" w:color="000000" w:sz="4" w:space="0"/>
              <w:right w:val="single" w:color="000000" w:sz="4" w:space="0"/>
            </w:tcBorders>
            <w:noWrap/>
            <w:vAlign w:val="center"/>
          </w:tcPr>
          <w:p w14:paraId="75DCBABE">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摄像机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71D13B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noWrap/>
            <w:vAlign w:val="center"/>
          </w:tcPr>
          <w:p w14:paraId="6CB0930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1591FF5D">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p>
        </w:tc>
      </w:tr>
      <w:tr w14:paraId="215B7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79" w:type="pct"/>
            <w:tcBorders>
              <w:top w:val="single" w:color="000000" w:sz="4" w:space="0"/>
              <w:left w:val="single" w:color="000000" w:sz="4" w:space="0"/>
              <w:bottom w:val="single" w:color="000000" w:sz="4" w:space="0"/>
              <w:right w:val="single" w:color="000000" w:sz="4" w:space="0"/>
            </w:tcBorders>
            <w:noWrap/>
            <w:vAlign w:val="center"/>
          </w:tcPr>
          <w:p w14:paraId="4171254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1063" w:type="pct"/>
            <w:tcBorders>
              <w:top w:val="single" w:color="000000" w:sz="4" w:space="0"/>
              <w:left w:val="single" w:color="000000" w:sz="4" w:space="0"/>
              <w:bottom w:val="single" w:color="000000" w:sz="4" w:space="0"/>
              <w:right w:val="single" w:color="000000" w:sz="4" w:space="0"/>
            </w:tcBorders>
            <w:noWrap/>
            <w:vAlign w:val="center"/>
          </w:tcPr>
          <w:p w14:paraId="133853E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1418</w:t>
            </w:r>
          </w:p>
        </w:tc>
        <w:tc>
          <w:tcPr>
            <w:tcW w:w="1175" w:type="pct"/>
            <w:tcBorders>
              <w:top w:val="single" w:color="000000" w:sz="4" w:space="0"/>
              <w:left w:val="single" w:color="000000" w:sz="4" w:space="0"/>
              <w:bottom w:val="single" w:color="000000" w:sz="4" w:space="0"/>
              <w:right w:val="single" w:color="000000" w:sz="4" w:space="0"/>
            </w:tcBorders>
            <w:noWrap/>
            <w:vAlign w:val="center"/>
          </w:tcPr>
          <w:p w14:paraId="1669236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color w:val="000000"/>
                <w:sz w:val="21"/>
                <w:szCs w:val="21"/>
                <w:u w:val="none"/>
                <w:lang w:val="en-US" w:eastAsia="zh-CN"/>
              </w:rPr>
              <w:t>摄像机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3300C968">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noWrap/>
            <w:vAlign w:val="center"/>
          </w:tcPr>
          <w:p w14:paraId="1E5AC61A">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67FEB5A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2C2B9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79" w:type="pct"/>
            <w:tcBorders>
              <w:top w:val="single" w:color="000000" w:sz="4" w:space="0"/>
              <w:left w:val="single" w:color="000000" w:sz="4" w:space="0"/>
              <w:bottom w:val="single" w:color="000000" w:sz="4" w:space="0"/>
              <w:right w:val="single" w:color="000000" w:sz="4" w:space="0"/>
            </w:tcBorders>
            <w:noWrap/>
            <w:vAlign w:val="center"/>
          </w:tcPr>
          <w:p w14:paraId="659AF45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1063" w:type="pct"/>
            <w:tcBorders>
              <w:top w:val="single" w:color="000000" w:sz="4" w:space="0"/>
              <w:left w:val="single" w:color="000000" w:sz="4" w:space="0"/>
              <w:bottom w:val="single" w:color="000000" w:sz="4" w:space="0"/>
              <w:right w:val="single" w:color="000000" w:sz="4" w:space="0"/>
            </w:tcBorders>
            <w:noWrap/>
            <w:vAlign w:val="center"/>
          </w:tcPr>
          <w:p w14:paraId="279DFD8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1417</w:t>
            </w:r>
          </w:p>
        </w:tc>
        <w:tc>
          <w:tcPr>
            <w:tcW w:w="1175" w:type="pct"/>
            <w:tcBorders>
              <w:top w:val="single" w:color="000000" w:sz="4" w:space="0"/>
              <w:left w:val="single" w:color="000000" w:sz="4" w:space="0"/>
              <w:bottom w:val="single" w:color="000000" w:sz="4" w:space="0"/>
              <w:right w:val="single" w:color="000000" w:sz="4" w:space="0"/>
            </w:tcBorders>
            <w:noWrap/>
            <w:vAlign w:val="center"/>
          </w:tcPr>
          <w:p w14:paraId="30F9DF5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照相机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55F4A31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noWrap/>
            <w:vAlign w:val="center"/>
          </w:tcPr>
          <w:p w14:paraId="71BB2C3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436C6A1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24F6F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479" w:type="pct"/>
            <w:tcBorders>
              <w:top w:val="single" w:color="000000" w:sz="4" w:space="0"/>
              <w:left w:val="single" w:color="000000" w:sz="4" w:space="0"/>
              <w:bottom w:val="single" w:color="000000" w:sz="4" w:space="0"/>
              <w:right w:val="single" w:color="000000" w:sz="4" w:space="0"/>
            </w:tcBorders>
            <w:noWrap/>
            <w:vAlign w:val="center"/>
          </w:tcPr>
          <w:p w14:paraId="6E7EA3A2">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1063" w:type="pct"/>
            <w:tcBorders>
              <w:top w:val="single" w:color="000000" w:sz="4" w:space="0"/>
              <w:left w:val="single" w:color="000000" w:sz="4" w:space="0"/>
              <w:bottom w:val="single" w:color="000000" w:sz="4" w:space="0"/>
              <w:right w:val="single" w:color="000000" w:sz="4" w:space="0"/>
            </w:tcBorders>
            <w:noWrap/>
            <w:vAlign w:val="center"/>
          </w:tcPr>
          <w:p w14:paraId="3806BB5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TY2100028</w:t>
            </w:r>
          </w:p>
        </w:tc>
        <w:tc>
          <w:tcPr>
            <w:tcW w:w="1175" w:type="pct"/>
            <w:tcBorders>
              <w:top w:val="single" w:color="000000" w:sz="4" w:space="0"/>
              <w:left w:val="single" w:color="000000" w:sz="4" w:space="0"/>
              <w:bottom w:val="single" w:color="000000" w:sz="4" w:space="0"/>
              <w:right w:val="single" w:color="000000" w:sz="4" w:space="0"/>
            </w:tcBorders>
            <w:noWrap/>
            <w:vAlign w:val="center"/>
          </w:tcPr>
          <w:p w14:paraId="1FC9CAB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照相机</w:t>
            </w:r>
          </w:p>
        </w:tc>
        <w:tc>
          <w:tcPr>
            <w:tcW w:w="682" w:type="pct"/>
            <w:tcBorders>
              <w:top w:val="single" w:color="000000" w:sz="4" w:space="0"/>
              <w:left w:val="single" w:color="000000" w:sz="4" w:space="0"/>
              <w:bottom w:val="single" w:color="000000" w:sz="4" w:space="0"/>
              <w:right w:val="single" w:color="000000" w:sz="4" w:space="0"/>
            </w:tcBorders>
            <w:noWrap/>
            <w:vAlign w:val="center"/>
          </w:tcPr>
          <w:p w14:paraId="63715F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599" w:type="pct"/>
            <w:tcBorders>
              <w:top w:val="single" w:color="000000" w:sz="4" w:space="0"/>
              <w:left w:val="single" w:color="000000" w:sz="4" w:space="0"/>
              <w:bottom w:val="single" w:color="000000" w:sz="4" w:space="0"/>
              <w:right w:val="single" w:color="000000" w:sz="4" w:space="0"/>
            </w:tcBorders>
            <w:noWrap/>
            <w:vAlign w:val="center"/>
          </w:tcPr>
          <w:p w14:paraId="49A5FE01">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1000" w:type="pct"/>
            <w:tcBorders>
              <w:top w:val="single" w:color="000000" w:sz="4" w:space="0"/>
              <w:left w:val="single" w:color="000000" w:sz="4" w:space="0"/>
              <w:bottom w:val="single" w:color="000000" w:sz="4" w:space="0"/>
              <w:right w:val="single" w:color="000000" w:sz="4" w:space="0"/>
            </w:tcBorders>
            <w:noWrap/>
            <w:vAlign w:val="center"/>
          </w:tcPr>
          <w:p w14:paraId="5AAC61DF">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57AC2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54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38DA">
            <w:pPr>
              <w:keepNext w:val="0"/>
              <w:keepLines w:val="0"/>
              <w:widowControl/>
              <w:suppressLineNumbers w:val="0"/>
              <w:jc w:val="both"/>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总报价（元）</w:t>
            </w:r>
          </w:p>
        </w:tc>
        <w:tc>
          <w:tcPr>
            <w:tcW w:w="3457"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4752833C">
            <w:pPr>
              <w:keepNext w:val="0"/>
              <w:keepLines w:val="0"/>
              <w:widowControl/>
              <w:suppressLineNumbers w:val="0"/>
              <w:jc w:val="center"/>
              <w:textAlignment w:val="center"/>
              <w:rPr>
                <w:rFonts w:hint="default" w:ascii="宋体" w:hAnsi="宋体" w:eastAsia="宋体" w:cs="宋体"/>
                <w:i w:val="0"/>
                <w:color w:val="000000"/>
                <w:kern w:val="2"/>
                <w:sz w:val="21"/>
                <w:szCs w:val="21"/>
                <w:u w:val="none"/>
                <w:lang w:val="en-US" w:eastAsia="zh-CN" w:bidi="ar-SA"/>
              </w:rPr>
            </w:pPr>
          </w:p>
        </w:tc>
      </w:tr>
    </w:tbl>
    <w:p w14:paraId="28971558">
      <w:pPr>
        <w:pStyle w:val="18"/>
        <w:keepNext w:val="0"/>
        <w:keepLines w:val="0"/>
        <w:pageBreakBefore w:val="0"/>
        <w:widowControl w:val="0"/>
        <w:numPr>
          <w:ilvl w:val="0"/>
          <w:numId w:val="0"/>
        </w:numPr>
        <w:kinsoku/>
        <w:wordWrap/>
        <w:overflowPunct/>
        <w:topLinePunct w:val="0"/>
        <w:autoSpaceDE w:val="0"/>
        <w:autoSpaceDN w:val="0"/>
        <w:bidi w:val="0"/>
        <w:adjustRightInd w:val="0"/>
        <w:snapToGrid/>
        <w:spacing w:line="560" w:lineRule="exact"/>
        <w:jc w:val="both"/>
        <w:textAlignment w:val="auto"/>
        <w:rPr>
          <w:rFonts w:hint="default" w:ascii="黑体" w:hAnsi="黑体" w:eastAsia="黑体" w:cs="黑体"/>
          <w:bCs/>
          <w:kern w:val="2"/>
          <w:sz w:val="32"/>
          <w:szCs w:val="32"/>
          <w:u w:val="none"/>
          <w:lang w:val="en-US" w:eastAsia="zh-CN" w:bidi="ar-SA"/>
        </w:rPr>
      </w:pPr>
      <w:r>
        <w:rPr>
          <w:rFonts w:hint="eastAsia" w:ascii="黑体" w:hAnsi="黑体" w:eastAsia="黑体" w:cs="黑体"/>
          <w:bCs/>
          <w:kern w:val="2"/>
          <w:sz w:val="32"/>
          <w:szCs w:val="32"/>
          <w:u w:val="none"/>
          <w:lang w:val="en-US" w:eastAsia="zh-CN" w:bidi="ar-SA"/>
        </w:rPr>
        <w:t>包三：</w:t>
      </w:r>
    </w:p>
    <w:tbl>
      <w:tblPr>
        <w:tblStyle w:val="13"/>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93"/>
        <w:gridCol w:w="1649"/>
        <w:gridCol w:w="2211"/>
        <w:gridCol w:w="1118"/>
        <w:gridCol w:w="980"/>
        <w:gridCol w:w="1666"/>
      </w:tblGrid>
      <w:tr w14:paraId="53D12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vMerge w:val="restart"/>
            <w:tcBorders>
              <w:top w:val="single" w:color="000000" w:sz="4" w:space="0"/>
              <w:left w:val="single" w:color="000000" w:sz="4" w:space="0"/>
              <w:bottom w:val="single" w:color="000000" w:sz="4" w:space="0"/>
              <w:right w:val="single" w:color="000000" w:sz="4" w:space="0"/>
            </w:tcBorders>
            <w:noWrap/>
            <w:vAlign w:val="center"/>
          </w:tcPr>
          <w:p w14:paraId="66DA5816">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序号</w:t>
            </w:r>
          </w:p>
        </w:tc>
        <w:tc>
          <w:tcPr>
            <w:tcW w:w="968" w:type="pct"/>
            <w:vMerge w:val="restart"/>
            <w:tcBorders>
              <w:top w:val="single" w:color="000000" w:sz="4" w:space="0"/>
              <w:left w:val="single" w:color="000000" w:sz="4" w:space="0"/>
              <w:bottom w:val="single" w:color="000000" w:sz="4" w:space="0"/>
              <w:right w:val="single" w:color="000000" w:sz="4" w:space="0"/>
            </w:tcBorders>
            <w:noWrap/>
            <w:vAlign w:val="center"/>
          </w:tcPr>
          <w:p w14:paraId="4DBFED07">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资产编号</w:t>
            </w:r>
          </w:p>
        </w:tc>
        <w:tc>
          <w:tcPr>
            <w:tcW w:w="1297" w:type="pct"/>
            <w:vMerge w:val="restart"/>
            <w:tcBorders>
              <w:top w:val="single" w:color="000000" w:sz="4" w:space="0"/>
              <w:left w:val="single" w:color="000000" w:sz="4" w:space="0"/>
              <w:bottom w:val="single" w:color="000000" w:sz="4" w:space="0"/>
              <w:right w:val="single" w:color="000000" w:sz="4" w:space="0"/>
            </w:tcBorders>
            <w:noWrap/>
            <w:vAlign w:val="center"/>
          </w:tcPr>
          <w:p w14:paraId="5F876968">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资产名称</w:t>
            </w:r>
          </w:p>
        </w:tc>
        <w:tc>
          <w:tcPr>
            <w:tcW w:w="656" w:type="pct"/>
            <w:vMerge w:val="restart"/>
            <w:tcBorders>
              <w:top w:val="single" w:color="000000" w:sz="4" w:space="0"/>
              <w:left w:val="single" w:color="000000" w:sz="4" w:space="0"/>
              <w:bottom w:val="single" w:color="000000" w:sz="4" w:space="0"/>
              <w:right w:val="single" w:color="000000" w:sz="4" w:space="0"/>
            </w:tcBorders>
            <w:noWrap w:val="0"/>
            <w:vAlign w:val="center"/>
          </w:tcPr>
          <w:p w14:paraId="4059A27E">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数量</w:t>
            </w:r>
            <w:r>
              <w:rPr>
                <w:rFonts w:ascii="Calibri" w:hAnsi="Calibri" w:eastAsia="宋体" w:cs="Calibri"/>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面积</w:t>
            </w:r>
          </w:p>
        </w:tc>
        <w:tc>
          <w:tcPr>
            <w:tcW w:w="575" w:type="pct"/>
            <w:vMerge w:val="restart"/>
            <w:tcBorders>
              <w:top w:val="single" w:color="000000" w:sz="4" w:space="0"/>
              <w:left w:val="single" w:color="000000" w:sz="4" w:space="0"/>
              <w:bottom w:val="single" w:color="000000" w:sz="4" w:space="0"/>
              <w:right w:val="nil"/>
            </w:tcBorders>
            <w:noWrap w:val="0"/>
            <w:vAlign w:val="center"/>
          </w:tcPr>
          <w:p w14:paraId="421DCF63">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计量单位</w:t>
            </w:r>
          </w:p>
        </w:tc>
        <w:tc>
          <w:tcPr>
            <w:tcW w:w="976" w:type="pct"/>
            <w:vMerge w:val="restart"/>
            <w:tcBorders>
              <w:top w:val="single" w:color="000000" w:sz="4" w:space="0"/>
              <w:left w:val="single" w:color="000000" w:sz="4" w:space="0"/>
              <w:bottom w:val="single" w:color="000000" w:sz="4" w:space="0"/>
              <w:right w:val="single" w:color="000000" w:sz="4" w:space="0"/>
            </w:tcBorders>
            <w:noWrap w:val="0"/>
            <w:vAlign w:val="center"/>
          </w:tcPr>
          <w:p w14:paraId="7CC0399F">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单价(元)</w:t>
            </w:r>
          </w:p>
        </w:tc>
      </w:tr>
      <w:tr w14:paraId="10AE21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25" w:type="pct"/>
            <w:vMerge w:val="continue"/>
            <w:tcBorders>
              <w:top w:val="single" w:color="000000" w:sz="4" w:space="0"/>
              <w:left w:val="single" w:color="000000" w:sz="4" w:space="0"/>
              <w:bottom w:val="single" w:color="000000" w:sz="4" w:space="0"/>
              <w:right w:val="single" w:color="000000" w:sz="4" w:space="0"/>
            </w:tcBorders>
            <w:noWrap/>
            <w:vAlign w:val="center"/>
          </w:tcPr>
          <w:p w14:paraId="5718B1C5">
            <w:pPr>
              <w:jc w:val="center"/>
              <w:rPr>
                <w:rFonts w:hint="eastAsia" w:ascii="宋体" w:hAnsi="宋体" w:eastAsia="宋体" w:cs="宋体"/>
                <w:b/>
                <w:i w:val="0"/>
                <w:color w:val="000000"/>
                <w:sz w:val="21"/>
                <w:szCs w:val="21"/>
                <w:u w:val="none"/>
              </w:rPr>
            </w:pPr>
          </w:p>
        </w:tc>
        <w:tc>
          <w:tcPr>
            <w:tcW w:w="968" w:type="pct"/>
            <w:vMerge w:val="continue"/>
            <w:tcBorders>
              <w:top w:val="single" w:color="000000" w:sz="4" w:space="0"/>
              <w:left w:val="single" w:color="000000" w:sz="4" w:space="0"/>
              <w:bottom w:val="single" w:color="000000" w:sz="4" w:space="0"/>
              <w:right w:val="single" w:color="000000" w:sz="4" w:space="0"/>
            </w:tcBorders>
            <w:noWrap/>
            <w:vAlign w:val="center"/>
          </w:tcPr>
          <w:p w14:paraId="08138427">
            <w:pPr>
              <w:jc w:val="center"/>
              <w:rPr>
                <w:rFonts w:hint="eastAsia" w:ascii="宋体" w:hAnsi="宋体" w:eastAsia="宋体" w:cs="宋体"/>
                <w:b/>
                <w:i w:val="0"/>
                <w:color w:val="000000"/>
                <w:sz w:val="21"/>
                <w:szCs w:val="21"/>
                <w:u w:val="none"/>
              </w:rPr>
            </w:pPr>
          </w:p>
        </w:tc>
        <w:tc>
          <w:tcPr>
            <w:tcW w:w="1297" w:type="pct"/>
            <w:vMerge w:val="continue"/>
            <w:tcBorders>
              <w:top w:val="single" w:color="000000" w:sz="4" w:space="0"/>
              <w:left w:val="single" w:color="000000" w:sz="4" w:space="0"/>
              <w:bottom w:val="single" w:color="000000" w:sz="4" w:space="0"/>
              <w:right w:val="single" w:color="000000" w:sz="4" w:space="0"/>
            </w:tcBorders>
            <w:noWrap/>
            <w:vAlign w:val="center"/>
          </w:tcPr>
          <w:p w14:paraId="249B6518">
            <w:pPr>
              <w:jc w:val="center"/>
              <w:rPr>
                <w:rFonts w:hint="eastAsia" w:ascii="宋体" w:hAnsi="宋体" w:eastAsia="宋体" w:cs="宋体"/>
                <w:b/>
                <w:i w:val="0"/>
                <w:color w:val="000000"/>
                <w:sz w:val="21"/>
                <w:szCs w:val="21"/>
                <w:u w:val="none"/>
              </w:rPr>
            </w:pPr>
          </w:p>
        </w:tc>
        <w:tc>
          <w:tcPr>
            <w:tcW w:w="6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E3A8B01">
            <w:pPr>
              <w:jc w:val="center"/>
              <w:rPr>
                <w:rFonts w:hint="eastAsia" w:ascii="宋体" w:hAnsi="宋体" w:eastAsia="宋体" w:cs="宋体"/>
                <w:b/>
                <w:i w:val="0"/>
                <w:color w:val="000000"/>
                <w:sz w:val="21"/>
                <w:szCs w:val="21"/>
                <w:u w:val="none"/>
              </w:rPr>
            </w:pPr>
          </w:p>
        </w:tc>
        <w:tc>
          <w:tcPr>
            <w:tcW w:w="575" w:type="pct"/>
            <w:vMerge w:val="continue"/>
            <w:tcBorders>
              <w:top w:val="single" w:color="000000" w:sz="4" w:space="0"/>
              <w:left w:val="single" w:color="000000" w:sz="4" w:space="0"/>
              <w:bottom w:val="single" w:color="000000" w:sz="4" w:space="0"/>
              <w:right w:val="nil"/>
            </w:tcBorders>
            <w:noWrap w:val="0"/>
            <w:vAlign w:val="center"/>
          </w:tcPr>
          <w:p w14:paraId="7E8263BB">
            <w:pPr>
              <w:jc w:val="center"/>
              <w:rPr>
                <w:rFonts w:hint="eastAsia" w:ascii="宋体" w:hAnsi="宋体" w:eastAsia="宋体" w:cs="宋体"/>
                <w:b/>
                <w:i w:val="0"/>
                <w:color w:val="000000"/>
                <w:sz w:val="21"/>
                <w:szCs w:val="21"/>
                <w:u w:val="none"/>
              </w:rPr>
            </w:pPr>
          </w:p>
        </w:tc>
        <w:tc>
          <w:tcPr>
            <w:tcW w:w="976" w:type="pct"/>
            <w:vMerge w:val="continue"/>
            <w:tcBorders>
              <w:top w:val="single" w:color="000000" w:sz="4" w:space="0"/>
              <w:left w:val="single" w:color="000000" w:sz="4" w:space="0"/>
              <w:bottom w:val="single" w:color="000000" w:sz="4" w:space="0"/>
              <w:right w:val="single" w:color="000000" w:sz="4" w:space="0"/>
            </w:tcBorders>
            <w:noWrap w:val="0"/>
            <w:vAlign w:val="center"/>
          </w:tcPr>
          <w:p w14:paraId="7F278EDF">
            <w:pPr>
              <w:jc w:val="center"/>
              <w:rPr>
                <w:rFonts w:hint="eastAsia" w:ascii="宋体" w:hAnsi="宋体" w:eastAsia="宋体" w:cs="宋体"/>
                <w:b/>
                <w:i w:val="0"/>
                <w:color w:val="000000"/>
                <w:sz w:val="21"/>
                <w:szCs w:val="21"/>
                <w:u w:val="none"/>
              </w:rPr>
            </w:pPr>
          </w:p>
        </w:tc>
      </w:tr>
      <w:tr w14:paraId="52B97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3F1D74D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5A0841CA">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201300058</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06805AD8">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心电图机</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CC6921C">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6E1105D">
            <w:pPr>
              <w:keepNext w:val="0"/>
              <w:keepLines w:val="0"/>
              <w:widowControl/>
              <w:suppressLineNumbers w:val="0"/>
              <w:jc w:val="center"/>
              <w:textAlignment w:val="center"/>
              <w:rPr>
                <w:rFonts w:hint="eastAsia" w:ascii="宋体" w:hAnsi="宋体" w:eastAsia="宋体" w:cs="宋体"/>
                <w:i w:val="0"/>
                <w:color w:val="000000"/>
                <w:sz w:val="21"/>
                <w:szCs w:val="21"/>
                <w:u w:val="none"/>
                <w:lang w:val="en-US" w:eastAsia="zh-CN"/>
              </w:rPr>
            </w:pPr>
            <w:r>
              <w:rPr>
                <w:rFonts w:hint="eastAsia" w:ascii="宋体" w:hAnsi="宋体" w:eastAsia="宋体" w:cs="宋体"/>
                <w:i w:val="0"/>
                <w:color w:val="000000"/>
                <w:sz w:val="21"/>
                <w:szCs w:val="21"/>
                <w:u w:val="none"/>
                <w:lang w:val="en-US" w:eastAsia="zh-CN"/>
              </w:rPr>
              <w:t>台</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0DD499A1">
            <w:pPr>
              <w:keepNext w:val="0"/>
              <w:keepLines w:val="0"/>
              <w:widowControl/>
              <w:suppressLineNumbers w:val="0"/>
              <w:jc w:val="center"/>
              <w:textAlignment w:val="center"/>
              <w:rPr>
                <w:rFonts w:hint="default" w:ascii="宋体" w:hAnsi="宋体" w:eastAsia="宋体" w:cs="宋体"/>
                <w:i w:val="0"/>
                <w:color w:val="000000"/>
                <w:sz w:val="21"/>
                <w:szCs w:val="21"/>
                <w:u w:val="none"/>
                <w:lang w:val="en-US" w:eastAsia="zh-CN"/>
              </w:rPr>
            </w:pPr>
          </w:p>
        </w:tc>
      </w:tr>
      <w:tr w14:paraId="4EFDAE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5C52342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7ACDA4C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ZY1900001</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715BE5B3">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电解质分析仪</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3162FD0">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AA8CBD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6DF8049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5AD39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4B1B87A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751573D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2187</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7A3E81B5">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电休克治疗仪</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788A5EDE">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76BBFA35">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22D7E424">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56F6A4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1D64A09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252DE3FC">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2226</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26C6C58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颈颅磁治疗仪</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2DB5DAD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45ACF1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629F5A7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6BCAC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571EACD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0F79B6A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201300285</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1D96696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酶标仪</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0744A08D">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4F018C9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424E3A2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53222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7767DD0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2FB9855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1949</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7BBBF5A7">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酶标仪</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622E729">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CDF3F63">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633E58D2">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6C8B1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32F8E7A7">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0E9186A8">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2202/2203</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4E23E97B">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PE床头双摇床A-266C</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35728EB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1D3B4F2A">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张</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292FDCB6">
            <w:pPr>
              <w:keepNext w:val="0"/>
              <w:keepLines w:val="0"/>
              <w:widowControl/>
              <w:suppressLineNumbers w:val="0"/>
              <w:jc w:val="center"/>
              <w:textAlignment w:val="center"/>
              <w:rPr>
                <w:rFonts w:hint="default" w:ascii="宋体" w:hAnsi="宋体" w:eastAsia="宋体" w:cs="宋体"/>
                <w:i w:val="0"/>
                <w:iCs w:val="0"/>
                <w:color w:val="000000"/>
                <w:kern w:val="0"/>
                <w:sz w:val="21"/>
                <w:szCs w:val="21"/>
                <w:u w:val="none"/>
                <w:lang w:val="en-US" w:eastAsia="zh-CN" w:bidi="ar"/>
              </w:rPr>
            </w:pPr>
          </w:p>
        </w:tc>
      </w:tr>
      <w:tr w14:paraId="63540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25" w:type="pct"/>
            <w:tcBorders>
              <w:top w:val="single" w:color="000000" w:sz="4" w:space="0"/>
              <w:left w:val="single" w:color="000000" w:sz="4" w:space="0"/>
              <w:bottom w:val="single" w:color="000000" w:sz="4" w:space="0"/>
              <w:right w:val="single" w:color="000000" w:sz="4" w:space="0"/>
            </w:tcBorders>
            <w:noWrap/>
            <w:vAlign w:val="center"/>
          </w:tcPr>
          <w:p w14:paraId="3AE11180">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968" w:type="pct"/>
            <w:tcBorders>
              <w:top w:val="single" w:color="000000" w:sz="4" w:space="0"/>
              <w:left w:val="single" w:color="000000" w:sz="4" w:space="0"/>
              <w:bottom w:val="single" w:color="000000" w:sz="4" w:space="0"/>
              <w:right w:val="single" w:color="000000" w:sz="4" w:space="0"/>
            </w:tcBorders>
            <w:noWrap/>
            <w:vAlign w:val="center"/>
          </w:tcPr>
          <w:p w14:paraId="4355133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1951</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2C9E897F">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药品保存柜</w:t>
            </w:r>
          </w:p>
        </w:tc>
        <w:tc>
          <w:tcPr>
            <w:tcW w:w="656" w:type="pct"/>
            <w:tcBorders>
              <w:top w:val="single" w:color="000000" w:sz="4" w:space="0"/>
              <w:left w:val="single" w:color="000000" w:sz="4" w:space="0"/>
              <w:bottom w:val="single" w:color="000000" w:sz="4" w:space="0"/>
              <w:right w:val="single" w:color="000000" w:sz="4" w:space="0"/>
            </w:tcBorders>
            <w:noWrap/>
            <w:vAlign w:val="center"/>
          </w:tcPr>
          <w:p w14:paraId="10356176">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575" w:type="pct"/>
            <w:tcBorders>
              <w:top w:val="single" w:color="000000" w:sz="4" w:space="0"/>
              <w:left w:val="single" w:color="000000" w:sz="4" w:space="0"/>
              <w:bottom w:val="single" w:color="000000" w:sz="4" w:space="0"/>
              <w:right w:val="single" w:color="000000" w:sz="4" w:space="0"/>
            </w:tcBorders>
            <w:noWrap/>
            <w:vAlign w:val="center"/>
          </w:tcPr>
          <w:p w14:paraId="0076FF0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个</w:t>
            </w:r>
          </w:p>
        </w:tc>
        <w:tc>
          <w:tcPr>
            <w:tcW w:w="976" w:type="pct"/>
            <w:tcBorders>
              <w:top w:val="single" w:color="000000" w:sz="4" w:space="0"/>
              <w:left w:val="single" w:color="000000" w:sz="4" w:space="0"/>
              <w:bottom w:val="single" w:color="000000" w:sz="4" w:space="0"/>
              <w:right w:val="single" w:color="000000" w:sz="4" w:space="0"/>
            </w:tcBorders>
            <w:noWrap/>
            <w:vAlign w:val="center"/>
          </w:tcPr>
          <w:p w14:paraId="121F76AD">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p>
        </w:tc>
      </w:tr>
      <w:tr w14:paraId="315EC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149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3D237">
            <w:pPr>
              <w:keepNext w:val="0"/>
              <w:keepLines w:val="0"/>
              <w:widowControl/>
              <w:suppressLineNumbers w:val="0"/>
              <w:jc w:val="both"/>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sz w:val="21"/>
                <w:szCs w:val="21"/>
                <w:u w:val="none"/>
                <w:lang w:val="en-US" w:eastAsia="zh-CN"/>
              </w:rPr>
              <w:t>总报价（元）</w:t>
            </w:r>
          </w:p>
        </w:tc>
        <w:tc>
          <w:tcPr>
            <w:tcW w:w="3506" w:type="pct"/>
            <w:gridSpan w:val="4"/>
            <w:tcBorders>
              <w:top w:val="single" w:color="000000" w:sz="4" w:space="0"/>
              <w:left w:val="single" w:color="000000" w:sz="4" w:space="0"/>
              <w:bottom w:val="single" w:color="000000" w:sz="4" w:space="0"/>
              <w:right w:val="single" w:color="000000" w:sz="4" w:space="0"/>
            </w:tcBorders>
            <w:shd w:val="clear" w:color="auto" w:fill="auto"/>
            <w:noWrap/>
            <w:vAlign w:val="top"/>
          </w:tcPr>
          <w:p w14:paraId="69FB5C7F">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p>
        </w:tc>
      </w:tr>
    </w:tbl>
    <w:p w14:paraId="0323D8C6">
      <w:pPr>
        <w:pStyle w:val="18"/>
        <w:keepNext w:val="0"/>
        <w:keepLines w:val="0"/>
        <w:pageBreakBefore w:val="0"/>
        <w:widowControl w:val="0"/>
        <w:kinsoku/>
        <w:wordWrap/>
        <w:overflowPunct/>
        <w:topLinePunct w:val="0"/>
        <w:autoSpaceDE w:val="0"/>
        <w:autoSpaceDN w:val="0"/>
        <w:bidi w:val="0"/>
        <w:adjustRightInd w:val="0"/>
        <w:snapToGrid/>
        <w:spacing w:line="560" w:lineRule="exact"/>
        <w:jc w:val="both"/>
        <w:textAlignment w:val="auto"/>
        <w:rPr>
          <w:rFonts w:hint="eastAsia" w:ascii="方正小标宋简体" w:hAnsi="方正小标宋简体" w:eastAsia="方正小标宋简体" w:cs="方正小标宋简体"/>
          <w:bCs/>
          <w:kern w:val="2"/>
          <w:sz w:val="44"/>
          <w:szCs w:val="44"/>
          <w:u w:val="none"/>
          <w:lang w:val="en-US" w:eastAsia="zh-CN" w:bidi="ar-SA"/>
        </w:rPr>
      </w:pPr>
    </w:p>
    <w:p w14:paraId="3583E537">
      <w:pPr>
        <w:pStyle w:val="18"/>
        <w:keepNext w:val="0"/>
        <w:keepLines w:val="0"/>
        <w:pageBreakBefore w:val="0"/>
        <w:widowControl w:val="0"/>
        <w:kinsoku/>
        <w:wordWrap/>
        <w:overflowPunct/>
        <w:topLinePunct w:val="0"/>
        <w:autoSpaceDE w:val="0"/>
        <w:autoSpaceDN w:val="0"/>
        <w:bidi w:val="0"/>
        <w:adjustRightInd w:val="0"/>
        <w:snapToGrid/>
        <w:spacing w:line="560" w:lineRule="exact"/>
        <w:textAlignment w:val="auto"/>
        <w:rPr>
          <w:rFonts w:hint="default" w:ascii="仿宋" w:hAnsi="仿宋" w:eastAsia="仿宋" w:cs="仿宋"/>
          <w:bCs/>
          <w:kern w:val="2"/>
          <w:sz w:val="32"/>
          <w:szCs w:val="32"/>
          <w:u w:val="none"/>
          <w:lang w:val="en-US" w:eastAsia="zh-CN" w:bidi="ar-SA"/>
        </w:rPr>
      </w:pPr>
      <w:r>
        <w:rPr>
          <w:rFonts w:hint="eastAsia" w:ascii="仿宋" w:hAnsi="仿宋" w:eastAsia="仿宋" w:cs="仿宋"/>
          <w:bCs/>
          <w:kern w:val="2"/>
          <w:sz w:val="32"/>
          <w:szCs w:val="32"/>
          <w:u w:val="none"/>
          <w:lang w:val="en-US" w:eastAsia="zh-CN" w:bidi="ar-SA"/>
        </w:rPr>
        <w:t>单位（公章）：                            年   月   日</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109"/>
        <w:gridCol w:w="2167"/>
        <w:gridCol w:w="2111"/>
      </w:tblGrid>
      <w:tr w14:paraId="0730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53" w:type="pct"/>
            <w:vAlign w:val="center"/>
          </w:tcPr>
          <w:p w14:paraId="182FDF80">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
                <w:bCs w:val="0"/>
                <w:kern w:val="2"/>
                <w:sz w:val="32"/>
                <w:szCs w:val="32"/>
                <w:u w:val="none"/>
                <w:vertAlign w:val="baseline"/>
                <w:lang w:val="en-US" w:eastAsia="zh-CN" w:bidi="ar-SA"/>
              </w:rPr>
            </w:pPr>
            <w:r>
              <w:rPr>
                <w:rFonts w:hint="eastAsia" w:ascii="仿宋" w:hAnsi="仿宋" w:eastAsia="仿宋" w:cs="仿宋"/>
                <w:b/>
                <w:bCs w:val="0"/>
                <w:kern w:val="2"/>
                <w:sz w:val="32"/>
                <w:szCs w:val="32"/>
                <w:u w:val="none"/>
                <w:vertAlign w:val="baseline"/>
                <w:lang w:val="en-US" w:eastAsia="zh-CN" w:bidi="ar-SA"/>
              </w:rPr>
              <w:t>序号</w:t>
            </w:r>
          </w:p>
        </w:tc>
        <w:tc>
          <w:tcPr>
            <w:tcW w:w="1237" w:type="pct"/>
            <w:vAlign w:val="center"/>
          </w:tcPr>
          <w:p w14:paraId="3BEF866B">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
                <w:bCs w:val="0"/>
                <w:kern w:val="2"/>
                <w:sz w:val="32"/>
                <w:szCs w:val="32"/>
                <w:u w:val="none"/>
                <w:vertAlign w:val="baseline"/>
                <w:lang w:val="en-US" w:eastAsia="zh-CN" w:bidi="ar-SA"/>
              </w:rPr>
            </w:pPr>
            <w:r>
              <w:rPr>
                <w:rFonts w:hint="eastAsia" w:ascii="仿宋" w:hAnsi="仿宋" w:eastAsia="仿宋" w:cs="仿宋"/>
                <w:b/>
                <w:bCs w:val="0"/>
                <w:kern w:val="2"/>
                <w:sz w:val="32"/>
                <w:szCs w:val="32"/>
                <w:u w:val="none"/>
                <w:vertAlign w:val="baseline"/>
                <w:lang w:val="en-US" w:eastAsia="zh-CN" w:bidi="ar-SA"/>
              </w:rPr>
              <w:t>项目名称</w:t>
            </w:r>
          </w:p>
        </w:tc>
        <w:tc>
          <w:tcPr>
            <w:tcW w:w="1271" w:type="pct"/>
            <w:vAlign w:val="center"/>
          </w:tcPr>
          <w:p w14:paraId="79EDF4E1">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
                <w:bCs w:val="0"/>
                <w:kern w:val="2"/>
                <w:sz w:val="32"/>
                <w:szCs w:val="32"/>
                <w:u w:val="none"/>
                <w:vertAlign w:val="baseline"/>
                <w:lang w:val="en-US" w:eastAsia="zh-CN" w:bidi="ar-SA"/>
              </w:rPr>
            </w:pPr>
            <w:r>
              <w:rPr>
                <w:rFonts w:hint="eastAsia" w:ascii="仿宋" w:hAnsi="仿宋" w:eastAsia="仿宋" w:cs="仿宋"/>
                <w:b/>
                <w:bCs w:val="0"/>
                <w:kern w:val="2"/>
                <w:sz w:val="32"/>
                <w:szCs w:val="32"/>
                <w:u w:val="none"/>
                <w:vertAlign w:val="baseline"/>
                <w:lang w:val="en-US" w:eastAsia="zh-CN" w:bidi="ar-SA"/>
              </w:rPr>
              <w:t>报价金额（元）</w:t>
            </w:r>
          </w:p>
        </w:tc>
        <w:tc>
          <w:tcPr>
            <w:tcW w:w="1237" w:type="pct"/>
            <w:vAlign w:val="center"/>
          </w:tcPr>
          <w:p w14:paraId="504EE781">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eastAsia" w:ascii="仿宋" w:hAnsi="仿宋" w:eastAsia="仿宋" w:cs="仿宋"/>
                <w:b/>
                <w:bCs w:val="0"/>
                <w:kern w:val="2"/>
                <w:sz w:val="32"/>
                <w:szCs w:val="32"/>
                <w:u w:val="none"/>
                <w:vertAlign w:val="baseline"/>
                <w:lang w:val="en-US" w:eastAsia="zh-CN" w:bidi="ar-SA"/>
              </w:rPr>
            </w:pPr>
            <w:r>
              <w:rPr>
                <w:rFonts w:hint="eastAsia" w:ascii="仿宋" w:hAnsi="仿宋" w:eastAsia="仿宋" w:cs="仿宋"/>
                <w:b/>
                <w:bCs w:val="0"/>
                <w:kern w:val="2"/>
                <w:sz w:val="32"/>
                <w:szCs w:val="32"/>
                <w:u w:val="none"/>
                <w:vertAlign w:val="baseline"/>
                <w:lang w:val="en-US" w:eastAsia="zh-CN" w:bidi="ar-SA"/>
              </w:rPr>
              <w:t>备注</w:t>
            </w:r>
          </w:p>
        </w:tc>
      </w:tr>
      <w:tr w14:paraId="7C129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Align w:val="center"/>
          </w:tcPr>
          <w:p w14:paraId="161F4EF6">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Cs/>
                <w:kern w:val="2"/>
                <w:sz w:val="32"/>
                <w:szCs w:val="32"/>
                <w:u w:val="none"/>
                <w:vertAlign w:val="baseline"/>
                <w:lang w:val="en-US" w:eastAsia="zh-CN" w:bidi="ar-SA"/>
              </w:rPr>
              <w:t>1</w:t>
            </w:r>
          </w:p>
        </w:tc>
        <w:tc>
          <w:tcPr>
            <w:tcW w:w="1237" w:type="pct"/>
            <w:vAlign w:val="center"/>
          </w:tcPr>
          <w:p w14:paraId="5B3B8730">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Cs/>
                <w:kern w:val="2"/>
                <w:sz w:val="32"/>
                <w:szCs w:val="32"/>
                <w:u w:val="none"/>
                <w:vertAlign w:val="baseline"/>
                <w:lang w:val="en-US" w:eastAsia="zh-CN" w:bidi="ar-SA"/>
              </w:rPr>
              <w:t>包一</w:t>
            </w:r>
          </w:p>
        </w:tc>
        <w:tc>
          <w:tcPr>
            <w:tcW w:w="1271" w:type="pct"/>
            <w:vAlign w:val="center"/>
          </w:tcPr>
          <w:p w14:paraId="4BDD988D">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c>
          <w:tcPr>
            <w:tcW w:w="1237" w:type="pct"/>
            <w:vAlign w:val="center"/>
          </w:tcPr>
          <w:p w14:paraId="0A84361D">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r>
      <w:tr w14:paraId="697F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Align w:val="center"/>
          </w:tcPr>
          <w:p w14:paraId="2CDA4A02">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Cs/>
                <w:kern w:val="2"/>
                <w:sz w:val="32"/>
                <w:szCs w:val="32"/>
                <w:u w:val="none"/>
                <w:vertAlign w:val="baseline"/>
                <w:lang w:val="en-US" w:eastAsia="zh-CN" w:bidi="ar-SA"/>
              </w:rPr>
              <w:t>2</w:t>
            </w:r>
          </w:p>
        </w:tc>
        <w:tc>
          <w:tcPr>
            <w:tcW w:w="1237" w:type="pct"/>
            <w:vAlign w:val="center"/>
          </w:tcPr>
          <w:p w14:paraId="410AEEE7">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Cs/>
                <w:kern w:val="2"/>
                <w:sz w:val="32"/>
                <w:szCs w:val="32"/>
                <w:u w:val="none"/>
                <w:vertAlign w:val="baseline"/>
                <w:lang w:val="en-US" w:eastAsia="zh-CN" w:bidi="ar-SA"/>
              </w:rPr>
              <w:t>包二</w:t>
            </w:r>
          </w:p>
        </w:tc>
        <w:tc>
          <w:tcPr>
            <w:tcW w:w="1271" w:type="pct"/>
            <w:vAlign w:val="center"/>
          </w:tcPr>
          <w:p w14:paraId="4ACE2999">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c>
          <w:tcPr>
            <w:tcW w:w="1237" w:type="pct"/>
            <w:vAlign w:val="center"/>
          </w:tcPr>
          <w:p w14:paraId="2422AC85">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r>
      <w:tr w14:paraId="121A6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53" w:type="pct"/>
            <w:vAlign w:val="center"/>
          </w:tcPr>
          <w:p w14:paraId="648090B3">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Cs/>
                <w:kern w:val="2"/>
                <w:sz w:val="32"/>
                <w:szCs w:val="32"/>
                <w:u w:val="none"/>
                <w:vertAlign w:val="baseline"/>
                <w:lang w:val="en-US" w:eastAsia="zh-CN" w:bidi="ar-SA"/>
              </w:rPr>
              <w:t>3</w:t>
            </w:r>
          </w:p>
        </w:tc>
        <w:tc>
          <w:tcPr>
            <w:tcW w:w="1237" w:type="pct"/>
            <w:vAlign w:val="center"/>
          </w:tcPr>
          <w:p w14:paraId="60144600">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Cs/>
                <w:kern w:val="2"/>
                <w:sz w:val="32"/>
                <w:szCs w:val="32"/>
                <w:u w:val="none"/>
                <w:vertAlign w:val="baseline"/>
                <w:lang w:val="en-US" w:eastAsia="zh-CN" w:bidi="ar-SA"/>
              </w:rPr>
              <w:t>包三</w:t>
            </w:r>
          </w:p>
        </w:tc>
        <w:tc>
          <w:tcPr>
            <w:tcW w:w="1271" w:type="pct"/>
            <w:vAlign w:val="center"/>
          </w:tcPr>
          <w:p w14:paraId="5B70E3C0">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c>
          <w:tcPr>
            <w:tcW w:w="1237" w:type="pct"/>
            <w:vAlign w:val="center"/>
          </w:tcPr>
          <w:p w14:paraId="4B976FFB">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r>
      <w:tr w14:paraId="58450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0" w:type="pct"/>
            <w:gridSpan w:val="2"/>
            <w:vAlign w:val="center"/>
          </w:tcPr>
          <w:p w14:paraId="00280592">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r>
              <w:rPr>
                <w:rFonts w:hint="eastAsia" w:ascii="仿宋" w:hAnsi="仿宋" w:eastAsia="仿宋" w:cs="仿宋"/>
                <w:b/>
                <w:bCs w:val="0"/>
                <w:kern w:val="2"/>
                <w:sz w:val="32"/>
                <w:szCs w:val="32"/>
                <w:u w:val="none"/>
                <w:vertAlign w:val="baseline"/>
                <w:lang w:val="en-US" w:eastAsia="zh-CN" w:bidi="ar-SA"/>
              </w:rPr>
              <w:t>合  计</w:t>
            </w:r>
          </w:p>
        </w:tc>
        <w:tc>
          <w:tcPr>
            <w:tcW w:w="2509" w:type="pct"/>
            <w:gridSpan w:val="2"/>
            <w:vAlign w:val="center"/>
          </w:tcPr>
          <w:p w14:paraId="4A22368A">
            <w:pPr>
              <w:pStyle w:val="18"/>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rPr>
                <w:rFonts w:hint="default" w:ascii="仿宋" w:hAnsi="仿宋" w:eastAsia="仿宋" w:cs="仿宋"/>
                <w:bCs/>
                <w:kern w:val="2"/>
                <w:sz w:val="32"/>
                <w:szCs w:val="32"/>
                <w:u w:val="none"/>
                <w:vertAlign w:val="baseline"/>
                <w:lang w:val="en-US" w:eastAsia="zh-CN" w:bidi="ar-SA"/>
              </w:rPr>
            </w:pPr>
          </w:p>
        </w:tc>
      </w:tr>
    </w:tbl>
    <w:p w14:paraId="543F52F7">
      <w:pPr>
        <w:numPr>
          <w:ilvl w:val="0"/>
          <w:numId w:val="0"/>
        </w:numPr>
        <w:ind w:leftChars="0"/>
        <w:rPr>
          <w:rFonts w:hint="eastAsia"/>
        </w:rPr>
      </w:pPr>
    </w:p>
    <w:p w14:paraId="68598172">
      <w:pPr>
        <w:numPr>
          <w:ilvl w:val="0"/>
          <w:numId w:val="0"/>
        </w:numPr>
        <w:tabs>
          <w:tab w:val="left" w:pos="1418"/>
        </w:tabs>
        <w:spacing w:before="158" w:beforeLines="50" w:after="158" w:afterLines="50" w:line="360" w:lineRule="auto"/>
        <w:ind w:firstLine="480" w:firstLineChars="200"/>
        <w:jc w:val="left"/>
        <w:rPr>
          <w:rFonts w:hint="eastAsia" w:ascii="宋体" w:hAnsi="宋体" w:eastAsia="宋体" w:cs="宋体"/>
          <w:color w:val="auto"/>
          <w:kern w:val="0"/>
          <w:sz w:val="24"/>
          <w:szCs w:val="24"/>
          <w:highlight w:val="none"/>
        </w:rPr>
      </w:pPr>
      <w:bookmarkStart w:id="18" w:name="_Toc29897"/>
      <w:bookmarkStart w:id="19" w:name="_Toc18815"/>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1.以上报价为全部报价，包含税金、运费等各项费用。</w:t>
      </w:r>
    </w:p>
    <w:p w14:paraId="255A3B2B">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供应商：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（盖单位章）</w:t>
      </w:r>
    </w:p>
    <w:p w14:paraId="4454F88B">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法定代表人或其委托代理人：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（签字或盖章）</w:t>
      </w:r>
    </w:p>
    <w:p w14:paraId="0A671930">
      <w:pPr>
        <w:keepNext w:val="0"/>
        <w:keepLines w:val="0"/>
        <w:pageBreakBefore w:val="0"/>
        <w:widowControl w:val="0"/>
        <w:kinsoku/>
        <w:wordWrap/>
        <w:overflowPunct/>
        <w:topLinePunct w:val="0"/>
        <w:autoSpaceDE w:val="0"/>
        <w:autoSpaceDN w:val="0"/>
        <w:bidi w:val="0"/>
        <w:adjustRightInd w:val="0"/>
        <w:snapToGrid/>
        <w:spacing w:line="360" w:lineRule="auto"/>
        <w:jc w:val="right"/>
        <w:textAlignment w:val="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none"/>
        </w:rPr>
        <w:t>日</w:t>
      </w:r>
    </w:p>
    <w:p w14:paraId="1BBA5B0B">
      <w:pPr>
        <w:rPr>
          <w:rFonts w:hint="eastAsia" w:ascii="宋体" w:hAnsi="宋体" w:eastAsia="宋体" w:cs="宋体"/>
          <w:b/>
          <w:bCs/>
          <w:color w:val="auto"/>
          <w:sz w:val="30"/>
          <w:szCs w:val="30"/>
          <w:highlight w:val="none"/>
          <w:lang w:val="en-US" w:eastAsia="zh-CN"/>
        </w:rPr>
      </w:pPr>
      <w:bookmarkStart w:id="20" w:name="_Toc27669"/>
    </w:p>
    <w:p w14:paraId="0A15695C">
      <w:pPr>
        <w:rPr>
          <w:rFonts w:hint="eastAsia" w:ascii="宋体" w:hAnsi="宋体" w:eastAsia="宋体" w:cs="宋体"/>
          <w:b/>
          <w:bCs/>
          <w:color w:val="auto"/>
          <w:sz w:val="30"/>
          <w:szCs w:val="30"/>
          <w:highlight w:val="none"/>
          <w:lang w:val="en-US" w:eastAsia="zh-CN"/>
        </w:rPr>
      </w:pPr>
    </w:p>
    <w:p w14:paraId="794800C6">
      <w:pPr>
        <w:rPr>
          <w:rFonts w:hint="eastAsia" w:ascii="宋体" w:hAnsi="宋体" w:eastAsia="宋体" w:cs="宋体"/>
          <w:b/>
          <w:bCs/>
          <w:color w:val="auto"/>
          <w:sz w:val="30"/>
          <w:szCs w:val="30"/>
          <w:highlight w:val="none"/>
          <w:lang w:val="en-US" w:eastAsia="zh-CN"/>
        </w:rPr>
      </w:pPr>
    </w:p>
    <w:p w14:paraId="3C32AC6C">
      <w:pPr>
        <w:rPr>
          <w:rFonts w:hint="eastAsia" w:ascii="宋体" w:hAnsi="宋体" w:eastAsia="宋体" w:cs="宋体"/>
          <w:b/>
          <w:bCs/>
          <w:color w:val="auto"/>
          <w:sz w:val="30"/>
          <w:szCs w:val="30"/>
          <w:highlight w:val="none"/>
          <w:lang w:val="en-US" w:eastAsia="zh-CN"/>
        </w:rPr>
      </w:pPr>
    </w:p>
    <w:p w14:paraId="61B7D226">
      <w:pPr>
        <w:rPr>
          <w:rFonts w:hint="eastAsia" w:ascii="宋体" w:hAnsi="宋体" w:eastAsia="宋体" w:cs="宋体"/>
          <w:b/>
          <w:bCs/>
          <w:color w:val="auto"/>
          <w:sz w:val="30"/>
          <w:szCs w:val="30"/>
          <w:highlight w:val="none"/>
          <w:lang w:val="en-US" w:eastAsia="zh-CN"/>
        </w:rPr>
      </w:pPr>
    </w:p>
    <w:p w14:paraId="7042DE28">
      <w:pPr>
        <w:rPr>
          <w:rFonts w:hint="eastAsia" w:ascii="宋体" w:hAnsi="宋体" w:eastAsia="宋体" w:cs="宋体"/>
          <w:b/>
          <w:bCs/>
          <w:color w:val="auto"/>
          <w:sz w:val="30"/>
          <w:szCs w:val="30"/>
          <w:highlight w:val="none"/>
          <w:lang w:val="en-US" w:eastAsia="zh-CN"/>
        </w:rPr>
      </w:pPr>
    </w:p>
    <w:p w14:paraId="20C7C3AB">
      <w:pPr>
        <w:rPr>
          <w:rFonts w:hint="eastAsia" w:ascii="宋体" w:hAnsi="宋体" w:eastAsia="宋体" w:cs="宋体"/>
          <w:b/>
          <w:bCs/>
          <w:color w:val="auto"/>
          <w:sz w:val="30"/>
          <w:szCs w:val="30"/>
          <w:highlight w:val="none"/>
          <w:lang w:val="en-US" w:eastAsia="zh-CN"/>
        </w:rPr>
      </w:pPr>
    </w:p>
    <w:p w14:paraId="324EB727">
      <w:pPr>
        <w:rPr>
          <w:rFonts w:hint="eastAsia" w:ascii="宋体" w:hAnsi="宋体" w:eastAsia="宋体" w:cs="宋体"/>
          <w:b/>
          <w:bCs/>
          <w:color w:val="auto"/>
          <w:sz w:val="30"/>
          <w:szCs w:val="30"/>
          <w:highlight w:val="none"/>
          <w:lang w:val="en-US" w:eastAsia="zh-CN"/>
        </w:rPr>
      </w:pPr>
    </w:p>
    <w:p w14:paraId="40710534">
      <w:pPr>
        <w:rPr>
          <w:rFonts w:hint="eastAsia" w:ascii="宋体" w:hAnsi="宋体" w:eastAsia="宋体" w:cs="宋体"/>
          <w:b/>
          <w:bCs/>
          <w:color w:val="auto"/>
          <w:sz w:val="30"/>
          <w:szCs w:val="30"/>
          <w:highlight w:val="none"/>
          <w:lang w:val="en-US" w:eastAsia="zh-CN"/>
        </w:rPr>
      </w:pPr>
    </w:p>
    <w:p w14:paraId="374CA15A">
      <w:pPr>
        <w:pStyle w:val="2"/>
        <w:bidi w:val="0"/>
        <w:jc w:val="center"/>
        <w:rPr>
          <w:rFonts w:hint="eastAsia" w:ascii="宋体" w:hAnsi="宋体" w:eastAsia="宋体" w:cs="宋体"/>
          <w:color w:val="auto"/>
          <w:szCs w:val="21"/>
          <w:highlight w:val="none"/>
        </w:rPr>
      </w:pPr>
      <w:r>
        <w:rPr>
          <w:rFonts w:hint="eastAsia" w:ascii="宋体" w:hAnsi="宋体" w:eastAsia="宋体" w:cs="宋体"/>
          <w:b/>
          <w:bCs/>
          <w:color w:val="auto"/>
          <w:sz w:val="30"/>
          <w:szCs w:val="30"/>
          <w:highlight w:val="none"/>
          <w:lang w:val="en-US" w:eastAsia="zh-CN"/>
        </w:rPr>
        <w:t>二、法定代表人身份证明</w:t>
      </w:r>
      <w:bookmarkEnd w:id="20"/>
    </w:p>
    <w:p w14:paraId="147C136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15875E7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C920B74">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地址：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55316B2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日</w:t>
      </w:r>
    </w:p>
    <w:p w14:paraId="1B7069B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经营期限：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38322C7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16E2034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系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（供应商名称）的法定代表人。</w:t>
      </w:r>
    </w:p>
    <w:p w14:paraId="229E9550">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特此证明。</w:t>
      </w:r>
    </w:p>
    <w:p w14:paraId="291ACCB0">
      <w:pPr>
        <w:spacing w:line="360" w:lineRule="auto"/>
        <w:ind w:firstLine="616" w:firstLineChars="257"/>
        <w:rPr>
          <w:rFonts w:hint="eastAsia" w:ascii="宋体" w:hAnsi="宋体" w:eastAsia="宋体" w:cs="宋体"/>
          <w:color w:val="auto"/>
          <w:sz w:val="24"/>
          <w:szCs w:val="24"/>
          <w:highlight w:val="none"/>
        </w:rPr>
      </w:pPr>
    </w:p>
    <w:p w14:paraId="4C4252CA">
      <w:pPr>
        <w:spacing w:line="360" w:lineRule="auto"/>
        <w:ind w:firstLine="616" w:firstLineChars="257"/>
        <w:rPr>
          <w:rFonts w:hint="eastAsia" w:ascii="宋体" w:hAnsi="宋体" w:eastAsia="宋体" w:cs="宋体"/>
          <w:color w:val="auto"/>
          <w:sz w:val="24"/>
          <w:szCs w:val="24"/>
          <w:highlight w:val="none"/>
        </w:rPr>
      </w:pPr>
    </w:p>
    <w:p w14:paraId="4C1A4CC2">
      <w:pPr>
        <w:spacing w:line="360" w:lineRule="auto"/>
        <w:ind w:firstLine="616" w:firstLineChars="257"/>
        <w:rPr>
          <w:rFonts w:hint="eastAsia" w:ascii="宋体" w:hAnsi="宋体" w:eastAsia="宋体" w:cs="宋体"/>
          <w:color w:val="auto"/>
          <w:sz w:val="24"/>
          <w:szCs w:val="24"/>
          <w:highlight w:val="none"/>
        </w:rPr>
      </w:pPr>
    </w:p>
    <w:p w14:paraId="7DB9FD85">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（盖单位公章）</w:t>
      </w:r>
    </w:p>
    <w:p w14:paraId="1EB11A87">
      <w:pPr>
        <w:adjustRightInd w:val="0"/>
        <w:spacing w:line="360" w:lineRule="auto"/>
        <w:ind w:firstLine="480" w:firstLineChars="200"/>
        <w:rPr>
          <w:rFonts w:hint="eastAsia" w:ascii="宋体" w:hAnsi="宋体" w:eastAsia="宋体" w:cs="宋体"/>
          <w:color w:val="auto"/>
          <w:sz w:val="24"/>
          <w:szCs w:val="24"/>
          <w:highlight w:val="none"/>
          <w:u w:val="single"/>
        </w:rPr>
      </w:pPr>
    </w:p>
    <w:p w14:paraId="17BEFA62">
      <w:pPr>
        <w:adjustRightIn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月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8C50839">
      <w:pPr>
        <w:pStyle w:val="2"/>
        <w:bidi w:val="0"/>
        <w:jc w:val="center"/>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 w:val="28"/>
          <w:szCs w:val="28"/>
          <w:highlight w:val="none"/>
        </w:rPr>
        <w:br w:type="page"/>
      </w:r>
      <w:bookmarkStart w:id="21" w:name="_Toc8302"/>
      <w:r>
        <w:rPr>
          <w:rFonts w:hint="eastAsia" w:ascii="宋体" w:hAnsi="宋体" w:eastAsia="宋体" w:cs="宋体"/>
          <w:b w:val="0"/>
          <w:bCs w:val="0"/>
          <w:color w:val="auto"/>
          <w:sz w:val="28"/>
          <w:szCs w:val="28"/>
          <w:highlight w:val="none"/>
          <w:lang w:val="en-US" w:eastAsia="zh-CN"/>
        </w:rPr>
        <w:t>三</w:t>
      </w:r>
      <w:r>
        <w:rPr>
          <w:rFonts w:hint="eastAsia" w:ascii="宋体" w:hAnsi="宋体" w:eastAsia="宋体" w:cs="宋体"/>
          <w:b/>
          <w:bCs/>
          <w:color w:val="auto"/>
          <w:sz w:val="30"/>
          <w:szCs w:val="30"/>
          <w:highlight w:val="none"/>
          <w:lang w:val="en-US" w:eastAsia="zh-CN"/>
        </w:rPr>
        <w:t>、授权委托书</w:t>
      </w:r>
      <w:bookmarkEnd w:id="21"/>
    </w:p>
    <w:p w14:paraId="405B1B5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（姓名）</w:t>
      </w:r>
      <w:r>
        <w:rPr>
          <w:rFonts w:hint="eastAsia" w:ascii="宋体" w:hAnsi="宋体" w:eastAsia="宋体" w:cs="宋体"/>
          <w:color w:val="auto"/>
          <w:sz w:val="24"/>
          <w:szCs w:val="24"/>
          <w:highlight w:val="none"/>
        </w:rPr>
        <w:t>系</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（供应商名称）</w:t>
      </w:r>
      <w:r>
        <w:rPr>
          <w:rFonts w:hint="eastAsia" w:ascii="宋体" w:hAnsi="宋体" w:eastAsia="宋体" w:cs="宋体"/>
          <w:color w:val="auto"/>
          <w:sz w:val="24"/>
          <w:szCs w:val="24"/>
          <w:highlight w:val="none"/>
        </w:rPr>
        <w:t>的法定代表人，现委托</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（姓名）</w:t>
      </w:r>
      <w:r>
        <w:rPr>
          <w:rFonts w:hint="eastAsia" w:ascii="宋体" w:hAnsi="宋体" w:eastAsia="宋体" w:cs="宋体"/>
          <w:color w:val="auto"/>
          <w:sz w:val="24"/>
          <w:szCs w:val="24"/>
          <w:highlight w:val="none"/>
        </w:rPr>
        <w:t>为我方代理人。代理人根据授权，以我方名义签署、澄清、说明、补正、递交、撤回、修改</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文件、签订合同和处理有关事宜，其法律后果由我方承担。</w:t>
      </w:r>
    </w:p>
    <w:p w14:paraId="255081C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委托期限：</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D844A9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代理人无转委托权。</w:t>
      </w:r>
    </w:p>
    <w:p w14:paraId="5C2C04A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附：法定代表人身份证明及授权委托代理人身份证复印件。</w:t>
      </w:r>
    </w:p>
    <w:p w14:paraId="5B31F703">
      <w:pPr>
        <w:spacing w:line="360" w:lineRule="auto"/>
        <w:ind w:firstLine="480" w:firstLineChars="200"/>
        <w:rPr>
          <w:rFonts w:hint="eastAsia" w:ascii="宋体" w:hAnsi="宋体" w:eastAsia="宋体" w:cs="宋体"/>
          <w:color w:val="auto"/>
          <w:sz w:val="24"/>
          <w:szCs w:val="24"/>
          <w:highlight w:val="none"/>
        </w:rPr>
      </w:pPr>
    </w:p>
    <w:p w14:paraId="727BCCF3">
      <w:pPr>
        <w:spacing w:line="360" w:lineRule="auto"/>
        <w:ind w:firstLine="480" w:firstLineChars="200"/>
        <w:rPr>
          <w:rFonts w:hint="eastAsia" w:ascii="宋体" w:hAnsi="宋体" w:eastAsia="宋体" w:cs="宋体"/>
          <w:color w:val="auto"/>
          <w:sz w:val="24"/>
          <w:szCs w:val="24"/>
          <w:highlight w:val="none"/>
        </w:rPr>
      </w:pPr>
    </w:p>
    <w:p w14:paraId="4F31D8C6">
      <w:pPr>
        <w:spacing w:line="360" w:lineRule="auto"/>
        <w:rPr>
          <w:rFonts w:hint="eastAsia" w:ascii="宋体" w:hAnsi="宋体" w:eastAsia="宋体" w:cs="宋体"/>
          <w:color w:val="auto"/>
          <w:sz w:val="24"/>
          <w:szCs w:val="24"/>
          <w:highlight w:val="none"/>
        </w:rPr>
      </w:pPr>
    </w:p>
    <w:p w14:paraId="35DA1C7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（盖单位公章）</w:t>
      </w:r>
    </w:p>
    <w:p w14:paraId="7CDF4201">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3770899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42509A71">
      <w:pPr>
        <w:spacing w:line="360" w:lineRule="auto"/>
        <w:ind w:firstLine="480" w:firstLineChars="200"/>
        <w:rPr>
          <w:rFonts w:hint="eastAsia" w:ascii="宋体" w:hAnsi="宋体" w:eastAsia="宋体" w:cs="宋体"/>
          <w:color w:val="auto"/>
          <w:sz w:val="24"/>
          <w:szCs w:val="24"/>
          <w:highlight w:val="none"/>
        </w:rPr>
      </w:pPr>
    </w:p>
    <w:p w14:paraId="433BB79C">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委托代理人：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（签字或盖章）</w:t>
      </w:r>
    </w:p>
    <w:p w14:paraId="4377B8C3">
      <w:pPr>
        <w:spacing w:line="360" w:lineRule="auto"/>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身份证号码：</w:t>
      </w:r>
      <w:r>
        <w:rPr>
          <w:rFonts w:hint="eastAsia" w:ascii="宋体" w:hAnsi="宋体" w:eastAsia="宋体" w:cs="宋体"/>
          <w:color w:val="auto"/>
          <w:sz w:val="24"/>
          <w:szCs w:val="24"/>
          <w:highlight w:val="none"/>
          <w:u w:val="single"/>
        </w:rPr>
        <w:t xml:space="preserve">                      </w:t>
      </w:r>
    </w:p>
    <w:p w14:paraId="7A3B91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53D5CD95">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br w:type="page"/>
      </w:r>
      <w:bookmarkStart w:id="22" w:name="_Toc803"/>
      <w:bookmarkStart w:id="23" w:name="_Toc22402"/>
      <w:r>
        <w:rPr>
          <w:rFonts w:hint="eastAsia" w:ascii="宋体" w:hAnsi="宋体" w:eastAsia="宋体" w:cs="宋体"/>
          <w:b/>
          <w:bCs/>
          <w:color w:val="auto"/>
          <w:sz w:val="28"/>
          <w:szCs w:val="28"/>
          <w:highlight w:val="none"/>
          <w:lang w:val="en-US" w:eastAsia="zh-CN"/>
        </w:rPr>
        <w:t>四</w:t>
      </w:r>
      <w:r>
        <w:rPr>
          <w:rFonts w:hint="eastAsia" w:ascii="宋体" w:hAnsi="宋体" w:eastAsia="宋体" w:cs="宋体"/>
          <w:b/>
          <w:bCs/>
          <w:color w:val="auto"/>
          <w:sz w:val="30"/>
          <w:szCs w:val="30"/>
          <w:highlight w:val="none"/>
          <w:lang w:val="en-US" w:eastAsia="zh-CN"/>
        </w:rPr>
        <w:t>、资格声明函</w:t>
      </w:r>
      <w:bookmarkEnd w:id="18"/>
      <w:bookmarkEnd w:id="19"/>
      <w:bookmarkEnd w:id="22"/>
      <w:bookmarkEnd w:id="23"/>
    </w:p>
    <w:p w14:paraId="650F53F5">
      <w:pPr>
        <w:adjustRightInd w:val="0"/>
        <w:snapToGrid w:val="0"/>
        <w:spacing w:line="500" w:lineRule="exact"/>
        <w:contextualSpacing/>
        <w:textAlignment w:val="baseline"/>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致：</w:t>
      </w:r>
      <w:r>
        <w:rPr>
          <w:rFonts w:hint="eastAsia" w:ascii="宋体" w:hAnsi="宋体" w:eastAsia="宋体" w:cs="宋体"/>
          <w:color w:val="auto"/>
          <w:kern w:val="0"/>
          <w:sz w:val="24"/>
          <w:szCs w:val="24"/>
          <w:highlight w:val="none"/>
          <w:u w:val="single"/>
          <w:lang w:eastAsia="zh-CN"/>
        </w:rPr>
        <w:t xml:space="preserve">          （采购人）</w:t>
      </w:r>
    </w:p>
    <w:p w14:paraId="75E5B8E0">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u w:val="none"/>
        </w:rPr>
      </w:pPr>
      <w:r>
        <w:rPr>
          <w:rFonts w:hint="eastAsia" w:ascii="宋体" w:hAnsi="宋体" w:eastAsia="宋体" w:cs="宋体"/>
          <w:color w:val="auto"/>
          <w:sz w:val="24"/>
          <w:szCs w:val="24"/>
          <w:highlight w:val="none"/>
          <w:u w:val="none"/>
        </w:rPr>
        <w:t>我单位自愿参加本次政府采购活动，严格遵守相关法律法规，依法诚信经营，</w:t>
      </w:r>
      <w:r>
        <w:rPr>
          <w:rFonts w:hint="eastAsia" w:ascii="宋体" w:hAnsi="宋体" w:eastAsia="宋体" w:cs="宋体"/>
          <w:color w:val="auto"/>
          <w:sz w:val="24"/>
          <w:szCs w:val="24"/>
          <w:highlight w:val="none"/>
          <w:u w:val="none"/>
          <w:lang w:eastAsia="zh-CN"/>
        </w:rPr>
        <w:t>依法</w:t>
      </w:r>
      <w:r>
        <w:rPr>
          <w:rFonts w:hint="eastAsia" w:ascii="宋体" w:hAnsi="宋体" w:eastAsia="宋体" w:cs="宋体"/>
          <w:color w:val="auto"/>
          <w:sz w:val="24"/>
          <w:szCs w:val="24"/>
          <w:highlight w:val="none"/>
          <w:u w:val="none"/>
        </w:rPr>
        <w:t>遵守本次政府采购活动的各项规定。我单位郑重承诺</w:t>
      </w:r>
      <w:r>
        <w:rPr>
          <w:rFonts w:hint="eastAsia" w:ascii="宋体" w:hAnsi="宋体" w:eastAsia="宋体" w:cs="宋体"/>
          <w:color w:val="auto"/>
          <w:kern w:val="0"/>
          <w:sz w:val="24"/>
          <w:szCs w:val="24"/>
          <w:highlight w:val="none"/>
          <w:u w:val="none"/>
        </w:rPr>
        <w:t>声明如下：</w:t>
      </w:r>
    </w:p>
    <w:p w14:paraId="4CF25438">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一、我单位全称为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none"/>
        </w:rPr>
        <w:t>注册地点为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none"/>
        </w:rPr>
        <w:t>统一社会信用代码为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none"/>
        </w:rPr>
        <w:t>法定代表人（单位负责人）为</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single"/>
          <w:lang w:eastAsia="zh-CN"/>
        </w:rPr>
        <w:t>，</w:t>
      </w:r>
      <w:r>
        <w:rPr>
          <w:rFonts w:hint="eastAsia" w:ascii="宋体" w:hAnsi="宋体" w:eastAsia="宋体" w:cs="宋体"/>
          <w:color w:val="auto"/>
          <w:kern w:val="0"/>
          <w:sz w:val="24"/>
          <w:szCs w:val="24"/>
          <w:highlight w:val="none"/>
          <w:u w:val="none"/>
          <w:lang w:eastAsia="zh-CN"/>
        </w:rPr>
        <w:t>联系方式为</w:t>
      </w:r>
      <w:r>
        <w:rPr>
          <w:rFonts w:hint="eastAsia" w:ascii="宋体" w:hAnsi="宋体" w:eastAsia="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u w:val="none"/>
        </w:rPr>
        <w:t xml:space="preserve">       </w:t>
      </w:r>
    </w:p>
    <w:p w14:paraId="549C6D66">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u w:val="none"/>
        </w:rPr>
      </w:pPr>
      <w:r>
        <w:rPr>
          <w:rFonts w:hint="eastAsia" w:ascii="宋体" w:hAnsi="宋体" w:eastAsia="宋体" w:cs="宋体"/>
          <w:color w:val="auto"/>
          <w:kern w:val="0"/>
          <w:sz w:val="24"/>
          <w:szCs w:val="24"/>
          <w:highlight w:val="none"/>
          <w:u w:val="none"/>
        </w:rPr>
        <w:t>二、我单位具有独立承担民事责任的能力。</w:t>
      </w:r>
    </w:p>
    <w:p w14:paraId="51DAF940">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三、我单位具有良好的商业信誉和健全的财务会计制度。</w:t>
      </w:r>
    </w:p>
    <w:p w14:paraId="12B4A3C0">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四、我单位具有履行合同所必需的设备和专业技术能力。</w:t>
      </w:r>
    </w:p>
    <w:p w14:paraId="0982D8F3">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五、我单位有依法缴纳税收和社会保障资金的良好记录。</w:t>
      </w:r>
    </w:p>
    <w:p w14:paraId="306D5373">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六、我单位参加政府采购活动前三年内，在经营活动中没有重大违法记录。（重大违法记录，是指供应商因违法经营受到刑事处罚或者责令停产停业、吊销许可证或者执照、较大数额罚款等行政处罚。）</w:t>
      </w:r>
    </w:p>
    <w:p w14:paraId="199C0E48">
      <w:pPr>
        <w:adjustRightInd w:val="0"/>
        <w:snapToGrid w:val="0"/>
        <w:spacing w:line="500" w:lineRule="exact"/>
        <w:ind w:firstLine="480" w:firstLineChars="200"/>
        <w:contextualSpacing/>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七、我单位具备法律、行政法规规定的其他条件。</w:t>
      </w:r>
    </w:p>
    <w:p w14:paraId="0377680E">
      <w:pPr>
        <w:adjustRightInd w:val="0"/>
        <w:snapToGrid w:val="0"/>
        <w:spacing w:line="500" w:lineRule="exact"/>
        <w:ind w:firstLine="480" w:firstLineChars="200"/>
        <w:contextualSpacing/>
        <w:textAlignment w:val="baseline"/>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我单位保证上述声明的事项都是真实的，符合《中华人民共和国政府采购法》规定的供应商资格条件。如有弄虚作假，我单位愿意</w:t>
      </w:r>
      <w:r>
        <w:rPr>
          <w:rFonts w:hint="eastAsia" w:ascii="宋体" w:hAnsi="宋体" w:eastAsia="宋体" w:cs="宋体"/>
          <w:color w:val="auto"/>
          <w:kern w:val="0"/>
          <w:sz w:val="24"/>
          <w:szCs w:val="24"/>
          <w:highlight w:val="none"/>
          <w:lang w:eastAsia="zh-CN"/>
        </w:rPr>
        <w:t>按照“</w:t>
      </w:r>
      <w:r>
        <w:rPr>
          <w:rFonts w:hint="eastAsia" w:ascii="宋体" w:hAnsi="宋体" w:eastAsia="宋体" w:cs="宋体"/>
          <w:color w:val="auto"/>
          <w:sz w:val="24"/>
          <w:szCs w:val="24"/>
          <w:highlight w:val="none"/>
        </w:rPr>
        <w:t>提供虚假材料谋取中标、成交</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承担相应的法律责任，</w:t>
      </w:r>
      <w:r>
        <w:rPr>
          <w:rFonts w:hint="eastAsia" w:ascii="宋体" w:hAnsi="宋体" w:eastAsia="宋体" w:cs="宋体"/>
          <w:color w:val="auto"/>
          <w:kern w:val="0"/>
          <w:sz w:val="24"/>
          <w:szCs w:val="24"/>
          <w:highlight w:val="none"/>
          <w:lang w:eastAsia="zh-CN"/>
        </w:rPr>
        <w:t>同意</w:t>
      </w:r>
      <w:r>
        <w:rPr>
          <w:rFonts w:hint="eastAsia" w:ascii="宋体" w:hAnsi="宋体" w:eastAsia="宋体" w:cs="宋体"/>
          <w:color w:val="auto"/>
          <w:kern w:val="0"/>
          <w:sz w:val="24"/>
          <w:szCs w:val="24"/>
          <w:highlight w:val="none"/>
        </w:rPr>
        <w:t>将违背承诺行为作为失信行为记录到社会信用信息平台，并承担因此所造成的一切损失。</w:t>
      </w:r>
    </w:p>
    <w:p w14:paraId="65AD8E7F">
      <w:pPr>
        <w:adjustRightInd w:val="0"/>
        <w:snapToGrid w:val="0"/>
        <w:spacing w:line="500" w:lineRule="exact"/>
        <w:ind w:firstLine="480" w:firstLineChars="200"/>
        <w:contextualSpacing/>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承诺单位（盖章）：</w:t>
      </w:r>
    </w:p>
    <w:p w14:paraId="29F19A4F">
      <w:pPr>
        <w:adjustRightInd w:val="0"/>
        <w:snapToGrid w:val="0"/>
        <w:spacing w:line="500" w:lineRule="exact"/>
        <w:ind w:firstLine="480" w:firstLineChars="200"/>
        <w:contextualSpacing/>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法定代表人或授权代表（签名或盖章）：</w:t>
      </w:r>
    </w:p>
    <w:p w14:paraId="005ED417">
      <w:pPr>
        <w:adjustRightInd w:val="0"/>
        <w:snapToGrid w:val="0"/>
        <w:spacing w:line="500" w:lineRule="exact"/>
        <w:ind w:firstLine="480" w:firstLineChars="200"/>
        <w:contextualSpacing/>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日期：    年   月   日</w:t>
      </w:r>
    </w:p>
    <w:p w14:paraId="7850A6E0">
      <w:pPr>
        <w:widowControl/>
        <w:jc w:val="left"/>
        <w:rPr>
          <w:rFonts w:hint="eastAsia" w:ascii="宋体" w:hAnsi="宋体" w:eastAsia="宋体" w:cs="宋体"/>
          <w:color w:val="auto"/>
          <w:sz w:val="24"/>
          <w:szCs w:val="24"/>
          <w:highlight w:val="none"/>
        </w:rPr>
      </w:pPr>
    </w:p>
    <w:p w14:paraId="5FC5F6A9">
      <w:pPr>
        <w:keepNext w:val="0"/>
        <w:keepLines w:val="0"/>
        <w:pageBreakBefore w:val="0"/>
        <w:widowControl w:val="0"/>
        <w:kinsoku/>
        <w:wordWrap/>
        <w:overflowPunct/>
        <w:topLinePunct w:val="0"/>
        <w:autoSpaceDE/>
        <w:autoSpaceDN/>
        <w:bidi w:val="0"/>
        <w:adjustRightInd/>
        <w:snapToGrid/>
        <w:spacing w:line="360" w:lineRule="auto"/>
        <w:ind w:left="690" w:leftChars="100" w:hanging="480" w:hanging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rPr>
        <w:t>注：1.</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须在</w:t>
      </w:r>
      <w:r>
        <w:rPr>
          <w:rFonts w:hint="eastAsia" w:ascii="宋体" w:hAnsi="宋体" w:eastAsia="宋体" w:cs="宋体"/>
          <w:color w:val="auto"/>
          <w:sz w:val="24"/>
          <w:szCs w:val="24"/>
          <w:highlight w:val="none"/>
          <w:lang w:eastAsia="zh-CN"/>
        </w:rPr>
        <w:t>响应文件</w:t>
      </w:r>
      <w:r>
        <w:rPr>
          <w:rFonts w:hint="eastAsia" w:ascii="宋体" w:hAnsi="宋体" w:eastAsia="宋体" w:cs="宋体"/>
          <w:color w:val="auto"/>
          <w:sz w:val="24"/>
          <w:szCs w:val="24"/>
          <w:highlight w:val="none"/>
        </w:rPr>
        <w:t>中按此模板提供承诺函，未提供视为未实质性响应</w:t>
      </w:r>
      <w:r>
        <w:rPr>
          <w:rFonts w:hint="eastAsia" w:ascii="宋体" w:hAnsi="宋体" w:eastAsia="宋体" w:cs="宋体"/>
          <w:color w:val="auto"/>
          <w:sz w:val="24"/>
          <w:szCs w:val="24"/>
          <w:highlight w:val="none"/>
          <w:lang w:eastAsia="zh-CN"/>
        </w:rPr>
        <w:t>谈判文件</w:t>
      </w:r>
      <w:r>
        <w:rPr>
          <w:rFonts w:hint="eastAsia" w:ascii="宋体" w:hAnsi="宋体" w:eastAsia="宋体" w:cs="宋体"/>
          <w:color w:val="auto"/>
          <w:sz w:val="24"/>
          <w:szCs w:val="24"/>
          <w:highlight w:val="none"/>
        </w:rPr>
        <w:t>要求，按无效投标处理。</w:t>
      </w:r>
      <w:r>
        <w:rPr>
          <w:rFonts w:hint="eastAsia" w:ascii="宋体" w:hAnsi="宋体" w:eastAsia="宋体" w:cs="宋体"/>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除营业执照外，其他按以上要求书面承诺符合资格条件即可，无需附其他相应证明材料）</w:t>
      </w:r>
      <w:r>
        <w:rPr>
          <w:rFonts w:hint="eastAsia" w:ascii="宋体" w:hAnsi="宋体" w:eastAsia="宋体" w:cs="宋体"/>
          <w:b/>
          <w:bCs/>
          <w:color w:val="auto"/>
          <w:sz w:val="24"/>
          <w:szCs w:val="24"/>
          <w:highlight w:val="none"/>
        </w:rPr>
        <w:t>。</w:t>
      </w:r>
    </w:p>
    <w:p w14:paraId="2B594524">
      <w:pPr>
        <w:adjustRightInd w:val="0"/>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的法定代表人或者授权代表的签字或盖章应真实、有效。</w:t>
      </w:r>
    </w:p>
    <w:p w14:paraId="592EA159">
      <w:pPr>
        <w:pStyle w:val="2"/>
        <w:spacing w:before="0" w:after="0" w:line="360" w:lineRule="auto"/>
        <w:jc w:val="center"/>
        <w:rPr>
          <w:rFonts w:hint="eastAsia" w:ascii="宋体" w:hAnsi="宋体" w:eastAsia="宋体" w:cs="宋体"/>
          <w:color w:val="auto"/>
          <w:sz w:val="21"/>
          <w:szCs w:val="21"/>
          <w:highlight w:val="none"/>
        </w:rPr>
      </w:pPr>
      <w:bookmarkStart w:id="24" w:name="_Toc17028"/>
      <w:bookmarkStart w:id="25" w:name="_Toc7342"/>
      <w:r>
        <w:rPr>
          <w:rFonts w:hint="eastAsia" w:ascii="宋体" w:hAnsi="宋体" w:eastAsia="宋体" w:cs="宋体"/>
          <w:color w:val="auto"/>
          <w:sz w:val="24"/>
          <w:szCs w:val="24"/>
          <w:highlight w:val="none"/>
          <w:lang w:val="en-US" w:eastAsia="zh-CN"/>
        </w:rPr>
        <w:br w:type="page"/>
      </w:r>
      <w:bookmarkStart w:id="26" w:name="_Toc27275"/>
      <w:r>
        <w:rPr>
          <w:rFonts w:hint="eastAsia" w:ascii="宋体" w:hAnsi="宋体" w:eastAsia="宋体" w:cs="宋体"/>
          <w:b/>
          <w:bCs/>
          <w:color w:val="auto"/>
          <w:sz w:val="30"/>
          <w:szCs w:val="30"/>
          <w:highlight w:val="none"/>
          <w:lang w:val="en-US" w:eastAsia="zh-CN"/>
        </w:rPr>
        <w:t>五、供应商承诺函</w:t>
      </w:r>
      <w:bookmarkEnd w:id="24"/>
      <w:bookmarkEnd w:id="25"/>
      <w:bookmarkEnd w:id="26"/>
    </w:p>
    <w:p w14:paraId="50126AA9">
      <w:pPr>
        <w:pStyle w:val="11"/>
        <w:shd w:val="clear" w:color="auto" w:fill="FFFFFF"/>
        <w:adjustRightInd w:val="0"/>
        <w:spacing w:before="0" w:beforeAutospacing="0" w:after="0" w:afterAutospacing="0" w:line="360" w:lineRule="auto"/>
        <w:jc w:val="both"/>
        <w:rPr>
          <w:rFonts w:hint="eastAsia" w:ascii="宋体" w:hAnsi="宋体" w:eastAsia="宋体" w:cs="宋体"/>
          <w:color w:val="auto"/>
          <w:kern w:val="2"/>
          <w:sz w:val="24"/>
          <w:szCs w:val="24"/>
          <w:highlight w:val="none"/>
          <w:u w:val="single"/>
          <w:shd w:val="clear" w:color="auto" w:fill="FFFFFF"/>
        </w:rPr>
      </w:pPr>
      <w:r>
        <w:rPr>
          <w:rFonts w:hint="eastAsia" w:ascii="宋体" w:hAnsi="宋体" w:eastAsia="宋体" w:cs="宋体"/>
          <w:color w:val="auto"/>
          <w:kern w:val="2"/>
          <w:sz w:val="24"/>
          <w:szCs w:val="24"/>
          <w:highlight w:val="none"/>
          <w:shd w:val="clear" w:color="auto" w:fill="FFFFFF"/>
        </w:rPr>
        <w:t>致：</w:t>
      </w:r>
      <w:r>
        <w:rPr>
          <w:rFonts w:hint="eastAsia" w:eastAsia="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u w:val="single"/>
          <w:shd w:val="clear" w:color="auto" w:fill="FFFFFF"/>
        </w:rPr>
        <w:t>（采购人）</w:t>
      </w:r>
    </w:p>
    <w:p w14:paraId="6528A261">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我公司作为本次采购项目的供应商，根据文件要求，现郑重承诺如下：</w:t>
      </w:r>
    </w:p>
    <w:p w14:paraId="49D12504">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一、完全接受和满足本项目文件中规定的实质性要求，如对文件有异议，已经在投标截止时间届满前依法进行维权救济，不存在对文件有异议的同时又参加投标以求侥幸中标或者为实现其他非法目的的行为。</w:t>
      </w:r>
    </w:p>
    <w:p w14:paraId="6CDD1961">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二、参加本次采购活动，不存在与单位负责人为同一人或者存在直接控股、管理关系的其他供应商参与同一合同项下的活动的行为。    </w:t>
      </w:r>
    </w:p>
    <w:p w14:paraId="04D7C774">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三、参加本次采购活动，不存在和其他供应商在同一合同项下的采购项目中，同时委托同一个自然人、同一家庭的人员、同一单位的人员作为代理人的行为。</w:t>
      </w:r>
    </w:p>
    <w:p w14:paraId="48F5E541">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四、供应商参加本次采购活动要求在近三年内供应商和其法定代表人没有行贿犯罪行为。</w:t>
      </w:r>
    </w:p>
    <w:p w14:paraId="6C2BA0F3">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五、参加本次招标采购活动，不存在联合体投标。</w:t>
      </w:r>
    </w:p>
    <w:p w14:paraId="549BA2AC">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六、文件中提供的能够给予我公司带来优惠、好处的任何材料资料和技术、服务、商务等响应承诺情况都是真实的、有效的、合法的。</w:t>
      </w:r>
    </w:p>
    <w:p w14:paraId="6D5393E4">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七、存在以下行为之一的愿意接受相关部门的处理：</w:t>
      </w:r>
    </w:p>
    <w:p w14:paraId="7D708C29">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（一）</w:t>
      </w:r>
      <w:r>
        <w:rPr>
          <w:rFonts w:hint="eastAsia" w:ascii="宋体" w:hAnsi="宋体" w:eastAsia="宋体" w:cs="宋体"/>
          <w:color w:val="auto"/>
          <w:kern w:val="2"/>
          <w:sz w:val="24"/>
          <w:szCs w:val="24"/>
          <w:highlight w:val="none"/>
          <w:shd w:val="clear" w:color="auto" w:fill="FFFFFF"/>
          <w:lang w:val="en-US" w:eastAsia="zh-CN"/>
        </w:rPr>
        <w:t>响应</w:t>
      </w:r>
      <w:r>
        <w:rPr>
          <w:rFonts w:hint="eastAsia" w:ascii="宋体" w:hAnsi="宋体" w:eastAsia="宋体" w:cs="宋体"/>
          <w:color w:val="auto"/>
          <w:kern w:val="2"/>
          <w:sz w:val="24"/>
          <w:szCs w:val="24"/>
          <w:highlight w:val="none"/>
          <w:shd w:val="clear" w:color="auto" w:fill="FFFFFF"/>
        </w:rPr>
        <w:t>有效期内撤销</w:t>
      </w:r>
      <w:r>
        <w:rPr>
          <w:rFonts w:hint="eastAsia" w:ascii="宋体" w:hAnsi="宋体" w:eastAsia="宋体" w:cs="宋体"/>
          <w:color w:val="auto"/>
          <w:kern w:val="2"/>
          <w:sz w:val="24"/>
          <w:szCs w:val="24"/>
          <w:highlight w:val="none"/>
          <w:shd w:val="clear" w:color="auto" w:fill="FFFFFF"/>
          <w:lang w:val="en-US" w:eastAsia="zh-CN"/>
        </w:rPr>
        <w:t>响应</w:t>
      </w:r>
      <w:r>
        <w:rPr>
          <w:rFonts w:hint="eastAsia" w:ascii="宋体" w:hAnsi="宋体" w:eastAsia="宋体" w:cs="宋体"/>
          <w:color w:val="auto"/>
          <w:kern w:val="2"/>
          <w:sz w:val="24"/>
          <w:szCs w:val="24"/>
          <w:highlight w:val="none"/>
          <w:shd w:val="clear" w:color="auto" w:fill="FFFFFF"/>
        </w:rPr>
        <w:t>文件的；</w:t>
      </w:r>
    </w:p>
    <w:p w14:paraId="39A251EE">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（二）在采购人确定成交供应商以前放弃成交候选资格的；</w:t>
      </w:r>
    </w:p>
    <w:p w14:paraId="374A033D">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（三）由于成交供应商的原因未能按照文件的规定与采购人签订合同；</w:t>
      </w:r>
    </w:p>
    <w:p w14:paraId="7AF570E2">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（四）在响应文件中提供虚假材料谋取成交的；</w:t>
      </w:r>
    </w:p>
    <w:p w14:paraId="4B3E2209">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（五）与采购人、其他供应商或者采购代理机构恶意串通的；</w:t>
      </w:r>
    </w:p>
    <w:p w14:paraId="5380A2E7">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（六）</w:t>
      </w:r>
      <w:r>
        <w:rPr>
          <w:rFonts w:hint="eastAsia" w:ascii="宋体" w:hAnsi="宋体" w:eastAsia="宋体" w:cs="宋体"/>
          <w:color w:val="auto"/>
          <w:kern w:val="2"/>
          <w:sz w:val="24"/>
          <w:szCs w:val="24"/>
          <w:highlight w:val="none"/>
          <w:shd w:val="clear" w:color="auto" w:fill="FFFFFF"/>
          <w:lang w:val="en-US" w:eastAsia="zh-CN"/>
        </w:rPr>
        <w:t>响应</w:t>
      </w:r>
      <w:r>
        <w:rPr>
          <w:rFonts w:hint="eastAsia" w:ascii="宋体" w:hAnsi="宋体" w:eastAsia="宋体" w:cs="宋体"/>
          <w:color w:val="auto"/>
          <w:kern w:val="2"/>
          <w:sz w:val="24"/>
          <w:szCs w:val="24"/>
          <w:highlight w:val="none"/>
          <w:shd w:val="clear" w:color="auto" w:fill="FFFFFF"/>
        </w:rPr>
        <w:t>有效期内，供应商在采购活动中有违法、违规、违纪行为。</w:t>
      </w:r>
    </w:p>
    <w:p w14:paraId="1B20E5AF">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由此产生的一切法律后果和责任由我公司承担。我公司声明放弃对此提出任何异议和追索的权利。</w:t>
      </w:r>
    </w:p>
    <w:p w14:paraId="784F0A71">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rPr>
      </w:pPr>
      <w:r>
        <w:rPr>
          <w:rFonts w:hint="eastAsia" w:ascii="宋体" w:hAnsi="宋体" w:eastAsia="宋体" w:cs="宋体"/>
          <w:color w:val="auto"/>
          <w:kern w:val="2"/>
          <w:sz w:val="24"/>
          <w:szCs w:val="24"/>
          <w:highlight w:val="none"/>
          <w:shd w:val="clear" w:color="auto" w:fill="FFFFFF"/>
        </w:rPr>
        <w:t>本公司对上述承诺的内容事项真实性负责。如经查实上述承诺的内容事项存在虚假，我公司愿意接受以提供虚假材料谋取中标追究法律责任。</w:t>
      </w:r>
    </w:p>
    <w:p w14:paraId="243650B7">
      <w:pPr>
        <w:autoSpaceDE w:val="0"/>
        <w:autoSpaceDN w:val="0"/>
        <w:adjustRightInd w:val="0"/>
        <w:spacing w:line="360" w:lineRule="auto"/>
        <w:rPr>
          <w:rFonts w:hint="eastAsia" w:ascii="宋体" w:hAnsi="宋体" w:eastAsia="宋体" w:cs="宋体"/>
          <w:color w:val="auto"/>
          <w:sz w:val="24"/>
          <w:szCs w:val="24"/>
          <w:highlight w:val="none"/>
          <w:lang w:bidi="ar"/>
        </w:rPr>
      </w:pPr>
    </w:p>
    <w:p w14:paraId="584C5910">
      <w:pPr>
        <w:autoSpaceDE w:val="0"/>
        <w:autoSpaceDN w:val="0"/>
        <w:adjustRightIn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供应商名称</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eastAsia="zh-CN" w:bidi="ar"/>
        </w:rPr>
        <w:t>（</w:t>
      </w:r>
      <w:r>
        <w:rPr>
          <w:rFonts w:hint="eastAsia" w:ascii="宋体" w:hAnsi="宋体" w:eastAsia="宋体" w:cs="宋体"/>
          <w:color w:val="auto"/>
          <w:sz w:val="24"/>
          <w:szCs w:val="24"/>
          <w:highlight w:val="none"/>
          <w:lang w:bidi="ar"/>
        </w:rPr>
        <w:t>盖单位公章</w:t>
      </w:r>
      <w:r>
        <w:rPr>
          <w:rFonts w:hint="eastAsia" w:ascii="宋体" w:hAnsi="宋体" w:eastAsia="宋体" w:cs="宋体"/>
          <w:color w:val="auto"/>
          <w:sz w:val="24"/>
          <w:szCs w:val="24"/>
          <w:highlight w:val="none"/>
          <w:lang w:eastAsia="zh-CN" w:bidi="ar"/>
        </w:rPr>
        <w:t>）</w:t>
      </w:r>
    </w:p>
    <w:p w14:paraId="6E01223B">
      <w:pPr>
        <w:autoSpaceDE w:val="0"/>
        <w:autoSpaceDN w:val="0"/>
        <w:adjustRightIn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法定代表人</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single"/>
          <w:lang w:eastAsia="zh-CN" w:bidi="ar"/>
        </w:rPr>
        <w:t>（</w:t>
      </w:r>
      <w:r>
        <w:rPr>
          <w:rFonts w:hint="eastAsia" w:ascii="宋体" w:hAnsi="宋体" w:eastAsia="宋体" w:cs="宋体"/>
          <w:color w:val="auto"/>
          <w:sz w:val="24"/>
          <w:szCs w:val="24"/>
          <w:highlight w:val="none"/>
          <w:lang w:bidi="ar"/>
        </w:rPr>
        <w:t>签字或盖章</w:t>
      </w:r>
      <w:r>
        <w:rPr>
          <w:rFonts w:hint="eastAsia" w:ascii="宋体" w:hAnsi="宋体" w:eastAsia="宋体" w:cs="宋体"/>
          <w:color w:val="auto"/>
          <w:sz w:val="24"/>
          <w:szCs w:val="24"/>
          <w:highlight w:val="none"/>
          <w:lang w:eastAsia="zh-CN" w:bidi="ar"/>
        </w:rPr>
        <w:t>）</w:t>
      </w:r>
    </w:p>
    <w:p w14:paraId="08C701DF">
      <w:pPr>
        <w:autoSpaceDE w:val="0"/>
        <w:autoSpaceDN w:val="0"/>
        <w:adjustRightInd w:val="0"/>
        <w:spacing w:line="360" w:lineRule="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日      期</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年</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月</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lang w:bidi="ar"/>
        </w:rPr>
        <w:t>日</w:t>
      </w:r>
    </w:p>
    <w:p w14:paraId="33DD226D">
      <w:pPr>
        <w:autoSpaceDE w:val="0"/>
        <w:autoSpaceDN w:val="0"/>
        <w:adjustRightInd w:val="0"/>
        <w:spacing w:line="360" w:lineRule="auto"/>
        <w:rPr>
          <w:rFonts w:hint="eastAsia" w:ascii="宋体" w:hAnsi="宋体" w:eastAsia="宋体" w:cs="宋体"/>
          <w:color w:val="auto"/>
          <w:sz w:val="24"/>
          <w:szCs w:val="24"/>
          <w:highlight w:val="none"/>
          <w:lang w:bidi="ar"/>
        </w:rPr>
      </w:pPr>
    </w:p>
    <w:p w14:paraId="1FDEBAD1">
      <w:pPr>
        <w:autoSpaceDE w:val="0"/>
        <w:autoSpaceDN w:val="0"/>
        <w:adjustRightInd w:val="0"/>
        <w:spacing w:line="360" w:lineRule="auto"/>
        <w:rPr>
          <w:rFonts w:hint="eastAsia" w:ascii="宋体" w:hAnsi="宋体" w:eastAsia="宋体" w:cs="宋体"/>
          <w:color w:val="auto"/>
          <w:sz w:val="24"/>
          <w:szCs w:val="24"/>
          <w:highlight w:val="none"/>
          <w:lang w:bidi="ar"/>
        </w:rPr>
      </w:pPr>
    </w:p>
    <w:p w14:paraId="1167C369">
      <w:pPr>
        <w:autoSpaceDE w:val="0"/>
        <w:autoSpaceDN w:val="0"/>
        <w:adjustRightInd w:val="0"/>
        <w:spacing w:line="360" w:lineRule="auto"/>
        <w:rPr>
          <w:rFonts w:hint="eastAsia" w:ascii="宋体" w:hAnsi="宋体" w:eastAsia="宋体" w:cs="宋体"/>
          <w:color w:val="auto"/>
          <w:sz w:val="24"/>
          <w:szCs w:val="24"/>
          <w:highlight w:val="none"/>
          <w:lang w:bidi="ar"/>
        </w:rPr>
      </w:pPr>
    </w:p>
    <w:p w14:paraId="610320D7">
      <w:pPr>
        <w:autoSpaceDE w:val="0"/>
        <w:autoSpaceDN w:val="0"/>
        <w:adjustRightInd w:val="0"/>
        <w:spacing w:line="360" w:lineRule="auto"/>
        <w:rPr>
          <w:rFonts w:hint="eastAsia" w:ascii="宋体" w:hAnsi="宋体" w:eastAsia="宋体" w:cs="宋体"/>
          <w:color w:val="auto"/>
          <w:sz w:val="24"/>
          <w:szCs w:val="24"/>
          <w:highlight w:val="none"/>
          <w:lang w:bidi="ar"/>
        </w:rPr>
      </w:pPr>
    </w:p>
    <w:p w14:paraId="10A655AE">
      <w:pPr>
        <w:autoSpaceDE w:val="0"/>
        <w:autoSpaceDN w:val="0"/>
        <w:adjustRightInd w:val="0"/>
        <w:spacing w:line="360" w:lineRule="auto"/>
        <w:rPr>
          <w:rFonts w:hint="eastAsia" w:ascii="宋体" w:hAnsi="宋体" w:eastAsia="宋体" w:cs="宋体"/>
          <w:color w:val="auto"/>
          <w:sz w:val="24"/>
          <w:szCs w:val="24"/>
          <w:highlight w:val="none"/>
          <w:lang w:bidi="ar"/>
        </w:rPr>
      </w:pPr>
    </w:p>
    <w:p w14:paraId="10CBEAF6">
      <w:pPr>
        <w:autoSpaceDE w:val="0"/>
        <w:autoSpaceDN w:val="0"/>
        <w:adjustRightInd w:val="0"/>
        <w:spacing w:line="360" w:lineRule="auto"/>
        <w:rPr>
          <w:rFonts w:hint="eastAsia" w:ascii="宋体" w:hAnsi="宋体" w:eastAsia="宋体" w:cs="宋体"/>
          <w:color w:val="auto"/>
          <w:sz w:val="24"/>
          <w:szCs w:val="24"/>
          <w:highlight w:val="none"/>
          <w:lang w:bidi="ar"/>
        </w:rPr>
      </w:pPr>
    </w:p>
    <w:p w14:paraId="6B78A91B">
      <w:pPr>
        <w:autoSpaceDE w:val="0"/>
        <w:autoSpaceDN w:val="0"/>
        <w:adjustRightInd w:val="0"/>
        <w:spacing w:line="360" w:lineRule="auto"/>
        <w:rPr>
          <w:rFonts w:hint="eastAsia" w:ascii="宋体" w:hAnsi="宋体" w:eastAsia="宋体" w:cs="宋体"/>
          <w:color w:val="auto"/>
          <w:sz w:val="24"/>
          <w:szCs w:val="24"/>
          <w:highlight w:val="none"/>
          <w:lang w:bidi="ar"/>
        </w:rPr>
      </w:pPr>
    </w:p>
    <w:p w14:paraId="3CBE6E63">
      <w:pPr>
        <w:autoSpaceDE w:val="0"/>
        <w:autoSpaceDN w:val="0"/>
        <w:adjustRightInd w:val="0"/>
        <w:spacing w:line="360" w:lineRule="auto"/>
        <w:rPr>
          <w:rFonts w:hint="eastAsia" w:ascii="宋体" w:hAnsi="宋体" w:eastAsia="宋体" w:cs="宋体"/>
          <w:color w:val="auto"/>
          <w:sz w:val="24"/>
          <w:szCs w:val="24"/>
          <w:highlight w:val="none"/>
          <w:lang w:bidi="ar"/>
        </w:rPr>
      </w:pPr>
    </w:p>
    <w:p w14:paraId="124276E7">
      <w:pPr>
        <w:autoSpaceDE w:val="0"/>
        <w:autoSpaceDN w:val="0"/>
        <w:adjustRightInd w:val="0"/>
        <w:spacing w:line="360" w:lineRule="auto"/>
        <w:rPr>
          <w:rFonts w:hint="eastAsia" w:ascii="宋体" w:hAnsi="宋体" w:eastAsia="宋体" w:cs="宋体"/>
          <w:color w:val="auto"/>
          <w:sz w:val="24"/>
          <w:szCs w:val="24"/>
          <w:highlight w:val="none"/>
          <w:lang w:bidi="ar"/>
        </w:rPr>
      </w:pPr>
    </w:p>
    <w:p w14:paraId="3490F41C">
      <w:pPr>
        <w:autoSpaceDE w:val="0"/>
        <w:autoSpaceDN w:val="0"/>
        <w:adjustRightInd w:val="0"/>
        <w:spacing w:line="360" w:lineRule="auto"/>
        <w:rPr>
          <w:rFonts w:hint="eastAsia" w:ascii="宋体" w:hAnsi="宋体" w:eastAsia="宋体" w:cs="宋体"/>
          <w:color w:val="auto"/>
          <w:sz w:val="24"/>
          <w:szCs w:val="24"/>
          <w:highlight w:val="none"/>
          <w:lang w:bidi="ar"/>
        </w:rPr>
      </w:pPr>
    </w:p>
    <w:p w14:paraId="7D4F602E">
      <w:pPr>
        <w:autoSpaceDE w:val="0"/>
        <w:autoSpaceDN w:val="0"/>
        <w:adjustRightInd w:val="0"/>
        <w:spacing w:line="360" w:lineRule="auto"/>
        <w:rPr>
          <w:rFonts w:hint="eastAsia" w:ascii="宋体" w:hAnsi="宋体" w:eastAsia="宋体" w:cs="宋体"/>
          <w:color w:val="auto"/>
          <w:sz w:val="24"/>
          <w:szCs w:val="24"/>
          <w:highlight w:val="none"/>
          <w:lang w:bidi="ar"/>
        </w:rPr>
      </w:pPr>
    </w:p>
    <w:p w14:paraId="39F65314">
      <w:pPr>
        <w:autoSpaceDE w:val="0"/>
        <w:autoSpaceDN w:val="0"/>
        <w:adjustRightInd w:val="0"/>
        <w:spacing w:line="360" w:lineRule="auto"/>
        <w:rPr>
          <w:rFonts w:hint="eastAsia" w:ascii="宋体" w:hAnsi="宋体" w:eastAsia="宋体" w:cs="宋体"/>
          <w:color w:val="auto"/>
          <w:sz w:val="24"/>
          <w:szCs w:val="24"/>
          <w:highlight w:val="none"/>
          <w:lang w:bidi="ar"/>
        </w:rPr>
      </w:pPr>
    </w:p>
    <w:p w14:paraId="167978AD">
      <w:pPr>
        <w:autoSpaceDE w:val="0"/>
        <w:autoSpaceDN w:val="0"/>
        <w:adjustRightInd w:val="0"/>
        <w:spacing w:line="360" w:lineRule="auto"/>
        <w:rPr>
          <w:rFonts w:hint="eastAsia" w:ascii="宋体" w:hAnsi="宋体" w:eastAsia="宋体" w:cs="宋体"/>
          <w:color w:val="auto"/>
          <w:sz w:val="24"/>
          <w:szCs w:val="24"/>
          <w:highlight w:val="none"/>
          <w:lang w:bidi="ar"/>
        </w:rPr>
      </w:pPr>
    </w:p>
    <w:p w14:paraId="1C2885A1">
      <w:pPr>
        <w:autoSpaceDE w:val="0"/>
        <w:autoSpaceDN w:val="0"/>
        <w:adjustRightInd w:val="0"/>
        <w:spacing w:line="360" w:lineRule="auto"/>
        <w:rPr>
          <w:rFonts w:hint="eastAsia" w:ascii="宋体" w:hAnsi="宋体" w:eastAsia="宋体" w:cs="宋体"/>
          <w:color w:val="auto"/>
          <w:sz w:val="24"/>
          <w:szCs w:val="24"/>
          <w:highlight w:val="none"/>
          <w:lang w:bidi="ar"/>
        </w:rPr>
      </w:pPr>
    </w:p>
    <w:p w14:paraId="5F2C1232">
      <w:pPr>
        <w:autoSpaceDE w:val="0"/>
        <w:autoSpaceDN w:val="0"/>
        <w:adjustRightInd w:val="0"/>
        <w:spacing w:line="360" w:lineRule="auto"/>
        <w:rPr>
          <w:rFonts w:hint="eastAsia" w:ascii="宋体" w:hAnsi="宋体" w:eastAsia="宋体" w:cs="宋体"/>
          <w:color w:val="auto"/>
          <w:sz w:val="24"/>
          <w:szCs w:val="24"/>
          <w:highlight w:val="none"/>
          <w:lang w:bidi="ar"/>
        </w:rPr>
      </w:pPr>
    </w:p>
    <w:p w14:paraId="663E2A98">
      <w:pPr>
        <w:autoSpaceDE w:val="0"/>
        <w:autoSpaceDN w:val="0"/>
        <w:adjustRightInd w:val="0"/>
        <w:spacing w:line="360" w:lineRule="auto"/>
        <w:rPr>
          <w:rFonts w:hint="eastAsia" w:ascii="宋体" w:hAnsi="宋体" w:eastAsia="宋体" w:cs="宋体"/>
          <w:color w:val="auto"/>
          <w:sz w:val="24"/>
          <w:szCs w:val="24"/>
          <w:highlight w:val="none"/>
          <w:lang w:bidi="ar"/>
        </w:rPr>
      </w:pPr>
    </w:p>
    <w:p w14:paraId="0ACD988E">
      <w:pPr>
        <w:autoSpaceDE w:val="0"/>
        <w:autoSpaceDN w:val="0"/>
        <w:adjustRightInd w:val="0"/>
        <w:spacing w:line="360" w:lineRule="auto"/>
        <w:rPr>
          <w:rFonts w:hint="eastAsia" w:ascii="宋体" w:hAnsi="宋体" w:eastAsia="宋体" w:cs="宋体"/>
          <w:color w:val="auto"/>
          <w:sz w:val="24"/>
          <w:szCs w:val="24"/>
          <w:highlight w:val="none"/>
          <w:lang w:bidi="ar"/>
        </w:rPr>
      </w:pPr>
    </w:p>
    <w:p w14:paraId="17BDC1D1">
      <w:pPr>
        <w:autoSpaceDE w:val="0"/>
        <w:autoSpaceDN w:val="0"/>
        <w:adjustRightInd w:val="0"/>
        <w:spacing w:line="360" w:lineRule="auto"/>
        <w:rPr>
          <w:rFonts w:hint="eastAsia" w:ascii="宋体" w:hAnsi="宋体" w:eastAsia="宋体" w:cs="宋体"/>
          <w:color w:val="auto"/>
          <w:sz w:val="24"/>
          <w:szCs w:val="24"/>
          <w:highlight w:val="none"/>
          <w:lang w:bidi="ar"/>
        </w:rPr>
      </w:pPr>
    </w:p>
    <w:p w14:paraId="78E9EFFE">
      <w:pPr>
        <w:autoSpaceDE w:val="0"/>
        <w:autoSpaceDN w:val="0"/>
        <w:adjustRightInd w:val="0"/>
        <w:spacing w:line="360" w:lineRule="auto"/>
        <w:rPr>
          <w:rFonts w:hint="eastAsia" w:ascii="宋体" w:hAnsi="宋体" w:eastAsia="宋体" w:cs="宋体"/>
          <w:color w:val="auto"/>
          <w:sz w:val="24"/>
          <w:szCs w:val="24"/>
          <w:highlight w:val="none"/>
          <w:lang w:bidi="ar"/>
        </w:rPr>
      </w:pPr>
    </w:p>
    <w:p w14:paraId="4345C339">
      <w:pPr>
        <w:autoSpaceDE w:val="0"/>
        <w:autoSpaceDN w:val="0"/>
        <w:adjustRightInd w:val="0"/>
        <w:spacing w:line="360" w:lineRule="auto"/>
        <w:rPr>
          <w:rFonts w:hint="eastAsia" w:ascii="宋体" w:hAnsi="宋体" w:eastAsia="宋体" w:cs="宋体"/>
          <w:color w:val="auto"/>
          <w:sz w:val="24"/>
          <w:szCs w:val="24"/>
          <w:highlight w:val="none"/>
          <w:lang w:bidi="ar"/>
        </w:rPr>
      </w:pPr>
    </w:p>
    <w:p w14:paraId="2B87F3FE">
      <w:pPr>
        <w:autoSpaceDE w:val="0"/>
        <w:autoSpaceDN w:val="0"/>
        <w:adjustRightInd w:val="0"/>
        <w:spacing w:line="360" w:lineRule="auto"/>
        <w:rPr>
          <w:rFonts w:hint="eastAsia" w:ascii="宋体" w:hAnsi="宋体" w:eastAsia="宋体" w:cs="宋体"/>
          <w:color w:val="auto"/>
          <w:sz w:val="24"/>
          <w:szCs w:val="24"/>
          <w:highlight w:val="none"/>
          <w:lang w:bidi="ar"/>
        </w:rPr>
      </w:pPr>
    </w:p>
    <w:p w14:paraId="71F3EB6E">
      <w:pPr>
        <w:autoSpaceDE w:val="0"/>
        <w:autoSpaceDN w:val="0"/>
        <w:adjustRightInd w:val="0"/>
        <w:spacing w:line="360" w:lineRule="auto"/>
        <w:rPr>
          <w:rFonts w:hint="eastAsia" w:ascii="宋体" w:hAnsi="宋体" w:eastAsia="宋体" w:cs="宋体"/>
          <w:color w:val="auto"/>
          <w:sz w:val="24"/>
          <w:szCs w:val="24"/>
          <w:highlight w:val="none"/>
          <w:lang w:bidi="ar"/>
        </w:rPr>
      </w:pPr>
    </w:p>
    <w:p w14:paraId="65B39C79">
      <w:pPr>
        <w:autoSpaceDE w:val="0"/>
        <w:autoSpaceDN w:val="0"/>
        <w:adjustRightInd w:val="0"/>
        <w:spacing w:line="360" w:lineRule="auto"/>
        <w:rPr>
          <w:rFonts w:hint="eastAsia" w:ascii="宋体" w:hAnsi="宋体" w:eastAsia="宋体" w:cs="宋体"/>
          <w:color w:val="auto"/>
          <w:sz w:val="24"/>
          <w:szCs w:val="24"/>
          <w:highlight w:val="none"/>
          <w:lang w:bidi="ar"/>
        </w:rPr>
      </w:pPr>
    </w:p>
    <w:p w14:paraId="7CF3AC43">
      <w:pPr>
        <w:autoSpaceDE w:val="0"/>
        <w:autoSpaceDN w:val="0"/>
        <w:adjustRightInd w:val="0"/>
        <w:spacing w:line="360" w:lineRule="auto"/>
        <w:rPr>
          <w:rFonts w:hint="eastAsia" w:ascii="宋体" w:hAnsi="宋体" w:eastAsia="宋体" w:cs="宋体"/>
          <w:color w:val="auto"/>
          <w:sz w:val="24"/>
          <w:szCs w:val="24"/>
          <w:highlight w:val="none"/>
          <w:lang w:bidi="ar"/>
        </w:rPr>
      </w:pPr>
    </w:p>
    <w:p w14:paraId="69F8F88C">
      <w:pPr>
        <w:autoSpaceDE w:val="0"/>
        <w:autoSpaceDN w:val="0"/>
        <w:adjustRightInd w:val="0"/>
        <w:spacing w:line="360" w:lineRule="auto"/>
        <w:rPr>
          <w:rFonts w:hint="eastAsia" w:ascii="宋体" w:hAnsi="宋体" w:eastAsia="宋体" w:cs="宋体"/>
          <w:color w:val="auto"/>
          <w:sz w:val="24"/>
          <w:szCs w:val="24"/>
          <w:highlight w:val="none"/>
          <w:lang w:bidi="ar"/>
        </w:rPr>
      </w:pPr>
    </w:p>
    <w:p w14:paraId="3C9D4F29">
      <w:pPr>
        <w:autoSpaceDE w:val="0"/>
        <w:autoSpaceDN w:val="0"/>
        <w:adjustRightInd w:val="0"/>
        <w:spacing w:line="360" w:lineRule="auto"/>
        <w:rPr>
          <w:rFonts w:hint="eastAsia" w:ascii="宋体" w:hAnsi="宋体" w:eastAsia="宋体" w:cs="宋体"/>
          <w:color w:val="auto"/>
          <w:sz w:val="24"/>
          <w:szCs w:val="24"/>
          <w:highlight w:val="none"/>
          <w:lang w:bidi="ar"/>
        </w:rPr>
      </w:pPr>
    </w:p>
    <w:p w14:paraId="72204EFE">
      <w:pPr>
        <w:autoSpaceDE w:val="0"/>
        <w:autoSpaceDN w:val="0"/>
        <w:adjustRightInd w:val="0"/>
        <w:spacing w:line="360" w:lineRule="auto"/>
        <w:rPr>
          <w:rFonts w:hint="eastAsia" w:ascii="宋体" w:hAnsi="宋体" w:eastAsia="宋体" w:cs="宋体"/>
          <w:color w:val="auto"/>
          <w:sz w:val="24"/>
          <w:szCs w:val="24"/>
          <w:highlight w:val="none"/>
          <w:lang w:bidi="ar"/>
        </w:rPr>
      </w:pPr>
    </w:p>
    <w:p w14:paraId="3988C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center"/>
        <w:textAlignment w:val="auto"/>
        <w:rPr>
          <w:rFonts w:hint="eastAsia" w:ascii="宋体" w:hAnsi="宋体" w:eastAsia="宋体"/>
          <w:sz w:val="28"/>
          <w:szCs w:val="28"/>
        </w:rPr>
      </w:pPr>
      <w:r>
        <w:rPr>
          <w:rFonts w:hint="eastAsia" w:ascii="宋体" w:hAnsi="宋体" w:eastAsia="宋体" w:cs="宋体"/>
          <w:b/>
          <w:bCs/>
          <w:color w:val="auto"/>
          <w:kern w:val="2"/>
          <w:sz w:val="30"/>
          <w:szCs w:val="30"/>
          <w:highlight w:val="none"/>
          <w:lang w:val="en-US" w:eastAsia="zh-CN" w:bidi="ar-SA"/>
        </w:rPr>
        <w:t>六、廉洁承诺书</w:t>
      </w:r>
    </w:p>
    <w:p w14:paraId="01CCD1F8">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为增强医院和合作单位双方依法经营、廉洁从业意识，完善自我监督机制，营造守法诚信、廉洁高效的工作环境；预防违法违纪行为的发生，维护医院、合作单位及患者等的合法权益。根据我国有关法律法规和廉洁自律相关规定，签订本承诺书并予以共同遵守：</w:t>
      </w:r>
    </w:p>
    <w:p w14:paraId="656C169B">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一、双方严格遵守国家有关工程建设、物资采购、招标投标等市场经济活动的法律法规、政策以及廉洁建设规定。</w:t>
      </w:r>
    </w:p>
    <w:p w14:paraId="4183715C">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二、合作单位履行合同中，应自觉遵守国家和地方有关法律、法规，严格执行合同条款，不以次充好，不降低产品质量，做到诚信经营。</w:t>
      </w:r>
    </w:p>
    <w:p w14:paraId="38387369">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三、双方共同承诺坚决遵守不行贿、不受贿，杜绝不廉洁行为，做到廉洁自律。</w:t>
      </w:r>
    </w:p>
    <w:p w14:paraId="11A491DE">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四、严禁提供以下影响公正竞争条件的捐赠：与选购商品（服务）挂钩、提供旅游或变相旅游、向医院有关部门或个人捐赠以及拉拢医务人员而要求提供商业数据统计信息。</w:t>
      </w:r>
    </w:p>
    <w:p w14:paraId="6B7CD275">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五、严禁向医院医务人员支付药品、医疗器械、医院耗材等医疗产品的回扣。</w:t>
      </w:r>
    </w:p>
    <w:p w14:paraId="75745194">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六、严禁向医务人员介绍患者购买医药产品给予提成。</w:t>
      </w:r>
    </w:p>
    <w:p w14:paraId="16EACC06">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七、严禁组织医务人员到营业性消遣场所进行消遣活动。</w:t>
      </w:r>
    </w:p>
    <w:p w14:paraId="37A588C1">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八、严禁以各种名义、各种形式向医院医务人员及其亲友提供现金、有价证券、支付凭证或珍贵礼品进行贿赂。</w:t>
      </w:r>
    </w:p>
    <w:p w14:paraId="04D2C17B">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p>
    <w:p w14:paraId="7F2C747A">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医院与合作单位双方应严格规范执业行为，共同作出以上承诺。自觉接受社会和人民群众的监督，也欢迎大家对我们医院的工作提出宝贵的意见。</w:t>
      </w:r>
    </w:p>
    <w:p w14:paraId="7A231F7E">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监督电话：0371-80953979</w:t>
      </w:r>
    </w:p>
    <w:p w14:paraId="74A1219B">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p>
    <w:p w14:paraId="267179DF">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p>
    <w:p w14:paraId="734EEFD3">
      <w:pPr>
        <w:pStyle w:val="11"/>
        <w:shd w:val="clear" w:color="auto" w:fill="FFFFFF"/>
        <w:adjustRightInd w:val="0"/>
        <w:spacing w:before="0" w:beforeAutospacing="0" w:after="0" w:afterAutospacing="0" w:line="360" w:lineRule="auto"/>
        <w:ind w:firstLine="480" w:firstLineChars="200"/>
        <w:jc w:val="both"/>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郑州市第八人民医院              投标单位签字：</w:t>
      </w:r>
    </w:p>
    <w:p w14:paraId="258C1F0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72" w:firstLineChars="200"/>
        <w:jc w:val="left"/>
        <w:textAlignment w:val="auto"/>
        <w:rPr>
          <w:rFonts w:hint="eastAsia" w:ascii="仿宋_GB2312" w:hAnsi="仿宋_GB2312" w:eastAsia="仿宋_GB2312" w:cs="仿宋_GB2312"/>
          <w:b w:val="0"/>
          <w:bCs w:val="0"/>
          <w:i w:val="0"/>
          <w:iCs w:val="0"/>
          <w:caps w:val="0"/>
          <w:spacing w:val="8"/>
          <w:kern w:val="0"/>
          <w:sz w:val="32"/>
          <w:szCs w:val="32"/>
          <w:shd w:val="clear" w:color="auto" w:fill="FFFFFF"/>
          <w:lang w:val="en-US" w:eastAsia="zh-CN" w:bidi="ar"/>
        </w:rPr>
      </w:pPr>
    </w:p>
    <w:p w14:paraId="0CEF483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jc w:val="left"/>
        <w:textAlignment w:val="auto"/>
        <w:rPr>
          <w:rFonts w:hint="eastAsia" w:ascii="仿宋_GB2312" w:hAnsi="仿宋_GB2312" w:eastAsia="仿宋_GB2312" w:cs="仿宋_GB2312"/>
          <w:b w:val="0"/>
          <w:bCs w:val="0"/>
          <w:i w:val="0"/>
          <w:iCs w:val="0"/>
          <w:caps w:val="0"/>
          <w:spacing w:val="8"/>
          <w:kern w:val="0"/>
          <w:sz w:val="32"/>
          <w:szCs w:val="32"/>
          <w:shd w:val="clear" w:color="auto" w:fill="FFFFFF"/>
          <w:lang w:val="en-US" w:eastAsia="zh-CN" w:bidi="ar"/>
        </w:rPr>
      </w:pPr>
      <w:r>
        <w:rPr>
          <w:rFonts w:hint="eastAsia" w:ascii="仿宋_GB2312" w:hAnsi="仿宋_GB2312" w:eastAsia="仿宋_GB2312" w:cs="仿宋_GB2312"/>
          <w:b w:val="0"/>
          <w:bCs w:val="0"/>
          <w:i w:val="0"/>
          <w:iCs w:val="0"/>
          <w:caps w:val="0"/>
          <w:spacing w:val="8"/>
          <w:kern w:val="0"/>
          <w:sz w:val="32"/>
          <w:szCs w:val="32"/>
          <w:shd w:val="clear" w:color="auto" w:fill="FFFFFF"/>
          <w:lang w:val="en-US" w:eastAsia="zh-CN" w:bidi="ar"/>
        </w:rPr>
        <w:t xml:space="preserve">          </w:t>
      </w:r>
    </w:p>
    <w:p w14:paraId="20579095">
      <w:pPr>
        <w:pStyle w:val="11"/>
        <w:shd w:val="clear" w:color="auto" w:fill="FFFFFF"/>
        <w:adjustRightInd w:val="0"/>
        <w:spacing w:before="0" w:beforeAutospacing="0" w:after="0" w:afterAutospacing="0" w:line="360" w:lineRule="auto"/>
        <w:ind w:firstLine="480" w:firstLineChars="200"/>
        <w:jc w:val="right"/>
        <w:rPr>
          <w:rFonts w:hint="eastAsia" w:ascii="宋体" w:hAnsi="宋体" w:eastAsia="宋体" w:cs="宋体"/>
          <w:b/>
          <w:bCs/>
          <w:color w:val="auto"/>
          <w:sz w:val="30"/>
          <w:szCs w:val="30"/>
          <w:highlight w:val="none"/>
          <w:lang w:val="en-US" w:eastAsia="zh-CN"/>
        </w:rPr>
      </w:pPr>
      <w:r>
        <w:rPr>
          <w:rFonts w:hint="eastAsia" w:ascii="宋体" w:hAnsi="宋体" w:eastAsia="宋体" w:cs="宋体"/>
          <w:color w:val="auto"/>
          <w:kern w:val="2"/>
          <w:sz w:val="24"/>
          <w:szCs w:val="24"/>
          <w:highlight w:val="none"/>
          <w:shd w:val="clear" w:color="auto" w:fill="FFFFFF"/>
          <w:lang w:val="en-US" w:eastAsia="zh-CN"/>
        </w:rPr>
        <w:t xml:space="preserve">  年     月     日</w:t>
      </w:r>
      <w:bookmarkStart w:id="27" w:name="_Toc32565"/>
    </w:p>
    <w:p w14:paraId="759AAF4C">
      <w:pPr>
        <w:pStyle w:val="2"/>
        <w:spacing w:before="0" w:after="0"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30"/>
          <w:szCs w:val="30"/>
          <w:highlight w:val="none"/>
          <w:lang w:val="en-US" w:eastAsia="zh-CN"/>
        </w:rPr>
        <w:t>七、信誉要求</w:t>
      </w:r>
      <w:bookmarkEnd w:id="27"/>
    </w:p>
    <w:p w14:paraId="62458FCE">
      <w:pPr>
        <w:pStyle w:val="6"/>
        <w:adjustRightInd w:val="0"/>
        <w:snapToGrid w:val="0"/>
        <w:spacing w:after="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根据《关于在政府采购活动中查询及使用信用记录有关问题的通知》</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财库</w:t>
      </w:r>
      <w:r>
        <w:rPr>
          <w:rFonts w:hint="eastAsia" w:ascii="宋体" w:hAnsi="宋体" w:eastAsia="宋体" w:cs="宋体"/>
          <w:color w:val="auto"/>
          <w:sz w:val="24"/>
          <w:szCs w:val="24"/>
          <w:highlight w:val="none"/>
          <w:lang w:eastAsia="zh-CN"/>
        </w:rPr>
        <w:t>〔2016〕125号）</w:t>
      </w:r>
      <w:r>
        <w:rPr>
          <w:rFonts w:hint="eastAsia" w:ascii="宋体" w:hAnsi="宋体" w:eastAsia="宋体" w:cs="宋体"/>
          <w:color w:val="auto"/>
          <w:sz w:val="24"/>
          <w:szCs w:val="24"/>
          <w:highlight w:val="none"/>
        </w:rPr>
        <w:t>和豫财购</w:t>
      </w:r>
      <w:r>
        <w:rPr>
          <w:rFonts w:hint="eastAsia" w:ascii="宋体" w:hAnsi="宋体" w:eastAsia="宋体" w:cs="宋体"/>
          <w:color w:val="auto"/>
          <w:sz w:val="24"/>
          <w:szCs w:val="24"/>
          <w:highlight w:val="none"/>
          <w:lang w:eastAsia="zh-CN"/>
        </w:rPr>
        <w:t>〔2016〕15号</w:t>
      </w:r>
      <w:r>
        <w:rPr>
          <w:rFonts w:hint="eastAsia" w:ascii="宋体" w:hAnsi="宋体" w:eastAsia="宋体" w:cs="宋体"/>
          <w:color w:val="auto"/>
          <w:sz w:val="24"/>
          <w:szCs w:val="24"/>
          <w:highlight w:val="none"/>
        </w:rPr>
        <w:t>的规定，对列入失信被执行人、重大税收违法失信主体、政府采购严重违法失信行为记录名单的企业，拒绝参与本项目政府采购活动（查询渠道：“中国执行信息公开网（zxgk.court.gov.cn）（信用中国网站可跳转）”查询：失信被执行人；“信用中国”网站（www.creditchina.gov.cn）查询：重大税收违法失信主体、“中国政府采购网”（www.ccgp.gov.cn）查询：政府采购严重违法失信行为记录名单）；</w:t>
      </w:r>
    </w:p>
    <w:p w14:paraId="4122E3CF">
      <w:pPr>
        <w:pStyle w:val="6"/>
        <w:adjustRightInd w:val="0"/>
        <w:snapToGrid w:val="0"/>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供应商未处于被责令停业、资格被取消或者财产被接管、冻结和破产状态；最近三年内没有骗取中标或者严重违约以及发生重大工程质量等问题，未存在被有关部门暂停资格并在暂停期内的情况</w:t>
      </w:r>
      <w:r>
        <w:rPr>
          <w:rFonts w:hint="eastAsia" w:ascii="宋体" w:hAnsi="宋体" w:eastAsia="宋体" w:cs="宋体"/>
          <w:color w:val="auto"/>
          <w:sz w:val="24"/>
          <w:szCs w:val="24"/>
          <w:highlight w:val="none"/>
          <w:lang w:eastAsia="zh-CN"/>
        </w:rPr>
        <w:t>；（提供承诺函，格式自拟）</w:t>
      </w:r>
    </w:p>
    <w:p w14:paraId="0C246215">
      <w:pPr>
        <w:pStyle w:val="6"/>
        <w:adjustRightInd w:val="0"/>
        <w:snapToGrid w:val="0"/>
        <w:spacing w:after="0" w:line="360" w:lineRule="auto"/>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供应商单位负责人为同一人或者存在直接控股、管理关系的不同单位，不得同时参与该项目；需提供“国家企业信用信息公示系统”中公示的公司信息、股东（或投资人）信息（或提供单位负责人与其他供应商不为同一人或者存在控股、管理关系的承诺书</w:t>
      </w:r>
      <w:r>
        <w:rPr>
          <w:rFonts w:hint="eastAsia" w:ascii="宋体" w:hAnsi="宋体" w:eastAsia="宋体" w:cs="宋体"/>
          <w:color w:val="auto"/>
          <w:sz w:val="24"/>
          <w:szCs w:val="24"/>
          <w:highlight w:val="none"/>
          <w:lang w:eastAsia="zh-CN"/>
        </w:rPr>
        <w:t>，格式自拟</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14:paraId="4A68F48C">
      <w:pPr>
        <w:pStyle w:val="6"/>
        <w:adjustRightInd w:val="0"/>
        <w:snapToGrid w:val="0"/>
        <w:spacing w:after="0" w:line="360" w:lineRule="auto"/>
        <w:ind w:firstLine="480" w:firstLineChars="200"/>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color w:val="auto"/>
          <w:sz w:val="24"/>
          <w:szCs w:val="24"/>
          <w:highlight w:val="none"/>
          <w:lang w:val="en-US" w:eastAsia="zh-CN"/>
        </w:rPr>
        <w:br w:type="page"/>
      </w:r>
      <w:r>
        <w:rPr>
          <w:rFonts w:hint="eastAsia" w:ascii="宋体" w:hAnsi="宋体" w:eastAsia="宋体" w:cs="宋体"/>
          <w:b/>
          <w:bCs/>
          <w:color w:val="auto"/>
          <w:sz w:val="30"/>
          <w:szCs w:val="30"/>
          <w:highlight w:val="none"/>
          <w:lang w:val="en-US" w:eastAsia="zh-CN"/>
        </w:rPr>
        <w:t>八、承诺书</w:t>
      </w:r>
    </w:p>
    <w:p w14:paraId="490566CF">
      <w:pPr>
        <w:pStyle w:val="6"/>
        <w:adjustRightInd w:val="0"/>
        <w:snapToGrid w:val="0"/>
        <w:spacing w:after="0" w:line="360" w:lineRule="auto"/>
        <w:ind w:firstLine="602" w:firstLineChars="200"/>
        <w:jc w:val="center"/>
        <w:rPr>
          <w:rFonts w:hint="eastAsia" w:ascii="宋体" w:hAnsi="宋体" w:eastAsia="宋体" w:cs="宋体"/>
          <w:b/>
          <w:bCs/>
          <w:color w:val="auto"/>
          <w:sz w:val="30"/>
          <w:szCs w:val="30"/>
          <w:highlight w:val="none"/>
          <w:lang w:val="en-US" w:eastAsia="zh-CN"/>
        </w:rPr>
      </w:pPr>
    </w:p>
    <w:p w14:paraId="2D15C8BC">
      <w:pPr>
        <w:pStyle w:val="6"/>
        <w:adjustRightInd w:val="0"/>
        <w:snapToGrid w:val="0"/>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郑州市第八人民医院：</w:t>
      </w:r>
    </w:p>
    <w:p w14:paraId="24E21E8E">
      <w:pPr>
        <w:pStyle w:val="23"/>
        <w:rPr>
          <w:rFonts w:hint="eastAsia"/>
          <w:lang w:val="en-US" w:eastAsia="zh-CN"/>
        </w:rPr>
      </w:pPr>
    </w:p>
    <w:p w14:paraId="2AABD9F3">
      <w:pPr>
        <w:pStyle w:val="6"/>
        <w:adjustRightInd w:val="0"/>
        <w:snapToGrid w:val="0"/>
        <w:spacing w:after="0" w:line="360" w:lineRule="auto"/>
        <w:ind w:firstLine="480" w:firstLineChars="200"/>
        <w:rPr>
          <w:rFonts w:hint="eastAsia"/>
          <w:lang w:val="en-US" w:eastAsia="zh-CN"/>
        </w:rPr>
      </w:pPr>
      <w:r>
        <w:rPr>
          <w:rFonts w:hint="eastAsia" w:ascii="宋体" w:hAnsi="宋体" w:eastAsia="宋体" w:cs="宋体"/>
          <w:color w:val="auto"/>
          <w:sz w:val="24"/>
          <w:szCs w:val="24"/>
          <w:highlight w:val="none"/>
          <w:u w:val="single"/>
          <w:lang w:val="en-US" w:eastAsia="zh-CN"/>
        </w:rPr>
        <w:t xml:space="preserve">（公司名称）       </w:t>
      </w:r>
      <w:r>
        <w:rPr>
          <w:rFonts w:hint="eastAsia" w:ascii="宋体" w:hAnsi="宋体" w:eastAsia="宋体" w:cs="宋体"/>
          <w:color w:val="auto"/>
          <w:sz w:val="24"/>
          <w:szCs w:val="24"/>
          <w:highlight w:val="none"/>
          <w:lang w:val="en-US" w:eastAsia="zh-CN"/>
        </w:rPr>
        <w:t>参加</w:t>
      </w:r>
      <w:r>
        <w:rPr>
          <w:rFonts w:hint="eastAsia" w:ascii="宋体" w:hAnsi="宋体" w:eastAsia="宋体" w:cs="宋体"/>
          <w:color w:val="auto"/>
          <w:sz w:val="24"/>
          <w:szCs w:val="24"/>
          <w:highlight w:val="none"/>
          <w:u w:val="single"/>
          <w:lang w:val="en-US" w:eastAsia="zh-CN"/>
        </w:rPr>
        <w:t xml:space="preserve">       （项目名称）      </w:t>
      </w:r>
      <w:r>
        <w:rPr>
          <w:rFonts w:hint="eastAsia" w:ascii="宋体" w:hAnsi="宋体" w:eastAsia="宋体" w:cs="宋体"/>
          <w:color w:val="auto"/>
          <w:sz w:val="24"/>
          <w:szCs w:val="24"/>
          <w:highlight w:val="none"/>
          <w:lang w:val="en-US" w:eastAsia="zh-CN"/>
        </w:rPr>
        <w:t>，根据文件的规定郑重声明如下：</w:t>
      </w:r>
    </w:p>
    <w:p w14:paraId="674C23CD">
      <w:pPr>
        <w:pStyle w:val="6"/>
        <w:adjustRightInd w:val="0"/>
        <w:snapToGrid w:val="0"/>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1.我单位负责人与其他参与本项目的供应商单位的负责人非同一人。</w:t>
      </w:r>
    </w:p>
    <w:p w14:paraId="0DBA1DD7">
      <w:pPr>
        <w:pStyle w:val="6"/>
        <w:adjustRightInd w:val="0"/>
        <w:snapToGrid w:val="0"/>
        <w:spacing w:after="0"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2.我单位与其他参与本项目的投标供应商不存在直接控股关系或管理关系。</w:t>
      </w:r>
    </w:p>
    <w:p w14:paraId="222CC2F1">
      <w:pPr>
        <w:rPr>
          <w:rFonts w:hint="default"/>
          <w:lang w:val="en-US" w:eastAsia="zh-CN"/>
        </w:rPr>
      </w:pPr>
      <w:r>
        <w:rPr>
          <w:rFonts w:hint="eastAsia" w:ascii="宋体" w:hAnsi="宋体" w:eastAsia="宋体" w:cs="宋体"/>
          <w:color w:val="auto"/>
          <w:sz w:val="24"/>
          <w:szCs w:val="24"/>
          <w:highlight w:val="none"/>
          <w:lang w:val="en-US" w:eastAsia="zh-CN"/>
        </w:rPr>
        <w:t xml:space="preserve"> </w:t>
      </w:r>
    </w:p>
    <w:p w14:paraId="46C57481">
      <w:pPr>
        <w:pStyle w:val="6"/>
        <w:adjustRightInd w:val="0"/>
        <w:snapToGrid w:val="0"/>
        <w:spacing w:after="0" w:line="360" w:lineRule="auto"/>
        <w:ind w:firstLine="480" w:firstLineChars="200"/>
        <w:rPr>
          <w:rFonts w:hint="eastAsia"/>
          <w:lang w:val="en-US" w:eastAsia="zh-CN"/>
        </w:rPr>
      </w:pPr>
      <w:r>
        <w:rPr>
          <w:rFonts w:hint="eastAsia" w:ascii="宋体" w:hAnsi="宋体" w:eastAsia="宋体" w:cs="宋体"/>
          <w:color w:val="auto"/>
          <w:sz w:val="24"/>
          <w:szCs w:val="24"/>
          <w:highlight w:val="none"/>
          <w:lang w:val="en-US" w:eastAsia="zh-CN"/>
        </w:rPr>
        <w:t>我方愿意承担因违反上述任意一条规定所引起的一切法律后果。</w:t>
      </w:r>
    </w:p>
    <w:p w14:paraId="499C970A">
      <w:pPr>
        <w:pStyle w:val="6"/>
        <w:adjustRightInd w:val="0"/>
        <w:snapToGrid w:val="0"/>
        <w:spacing w:after="0"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770C8CAA">
      <w:pPr>
        <w:rPr>
          <w:rFonts w:hint="eastAsia" w:ascii="宋体" w:hAnsi="宋体" w:eastAsia="宋体" w:cs="宋体"/>
          <w:color w:val="auto"/>
          <w:sz w:val="24"/>
          <w:szCs w:val="24"/>
          <w:highlight w:val="none"/>
          <w:lang w:val="en-US" w:eastAsia="zh-CN"/>
        </w:rPr>
      </w:pPr>
    </w:p>
    <w:p w14:paraId="20FE9DFA">
      <w:pPr>
        <w:pStyle w:val="23"/>
        <w:rPr>
          <w:rFonts w:hint="eastAsia" w:ascii="宋体" w:hAnsi="宋体" w:eastAsia="宋体" w:cs="宋体"/>
          <w:color w:val="auto"/>
          <w:sz w:val="24"/>
          <w:szCs w:val="24"/>
          <w:highlight w:val="none"/>
          <w:lang w:val="en-US" w:eastAsia="zh-CN"/>
        </w:rPr>
      </w:pPr>
    </w:p>
    <w:p w14:paraId="13292EA0">
      <w:pPr>
        <w:pStyle w:val="23"/>
        <w:rPr>
          <w:rFonts w:hint="eastAsia" w:ascii="宋体" w:hAnsi="宋体" w:eastAsia="宋体" w:cs="宋体"/>
          <w:color w:val="auto"/>
          <w:sz w:val="24"/>
          <w:szCs w:val="24"/>
          <w:highlight w:val="none"/>
          <w:lang w:val="en-US" w:eastAsia="zh-CN"/>
        </w:rPr>
      </w:pPr>
    </w:p>
    <w:p w14:paraId="1CCA7660">
      <w:pPr>
        <w:pStyle w:val="23"/>
        <w:rPr>
          <w:rFonts w:hint="eastAsia" w:ascii="宋体" w:hAnsi="宋体" w:eastAsia="宋体" w:cs="宋体"/>
          <w:color w:val="auto"/>
          <w:sz w:val="24"/>
          <w:szCs w:val="24"/>
          <w:highlight w:val="none"/>
          <w:lang w:val="en-US" w:eastAsia="zh-CN"/>
        </w:rPr>
      </w:pPr>
    </w:p>
    <w:p w14:paraId="4E1FAC43">
      <w:pPr>
        <w:pStyle w:val="23"/>
        <w:rPr>
          <w:rFonts w:hint="eastAsia" w:ascii="宋体" w:hAnsi="宋体" w:eastAsia="宋体" w:cs="宋体"/>
          <w:color w:val="auto"/>
          <w:sz w:val="24"/>
          <w:szCs w:val="24"/>
          <w:highlight w:val="none"/>
          <w:lang w:val="en-US" w:eastAsia="zh-CN"/>
        </w:rPr>
      </w:pPr>
    </w:p>
    <w:p w14:paraId="53F9D3FA">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供应商名称（公章）：</w:t>
      </w:r>
    </w:p>
    <w:p w14:paraId="39CFBE81">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法定代表人或其授权代表（签字）：</w:t>
      </w:r>
    </w:p>
    <w:p w14:paraId="7C97B747">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日期：</w:t>
      </w:r>
    </w:p>
    <w:p w14:paraId="6C9FFA2D">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4B7FECB3">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3AB09CDF">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6813451F">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2164956D">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04AA2538">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374E0F8A">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1D9EB81F">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68EA3B2B">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29AAF844">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0F099B7F">
      <w:pPr>
        <w:pStyle w:val="6"/>
        <w:adjustRightInd w:val="0"/>
        <w:snapToGrid w:val="0"/>
        <w:spacing w:after="0" w:line="360" w:lineRule="auto"/>
        <w:ind w:firstLine="4560" w:firstLineChars="1900"/>
        <w:rPr>
          <w:rFonts w:hint="eastAsia" w:ascii="宋体" w:hAnsi="宋体" w:eastAsia="宋体" w:cs="宋体"/>
          <w:color w:val="auto"/>
          <w:sz w:val="24"/>
          <w:szCs w:val="24"/>
          <w:highlight w:val="none"/>
          <w:lang w:val="en-US" w:eastAsia="zh-CN"/>
        </w:rPr>
      </w:pPr>
    </w:p>
    <w:p w14:paraId="5994225C">
      <w:pPr>
        <w:pStyle w:val="2"/>
        <w:spacing w:before="0" w:after="0" w:line="360" w:lineRule="auto"/>
        <w:jc w:val="center"/>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lang w:val="en-US" w:eastAsia="zh-CN"/>
        </w:rPr>
        <w:t>九、投标人认为有必要的其他材料</w:t>
      </w:r>
    </w:p>
    <w:p w14:paraId="521240A0">
      <w:pPr>
        <w:pStyle w:val="2"/>
        <w:spacing w:before="0" w:after="0" w:line="360" w:lineRule="auto"/>
        <w:jc w:val="center"/>
        <w:rPr>
          <w:rFonts w:hint="default" w:ascii="宋体" w:hAnsi="宋体" w:eastAsia="宋体" w:cs="宋体"/>
          <w:b/>
          <w:bCs/>
          <w:color w:val="auto"/>
          <w:sz w:val="30"/>
          <w:szCs w:val="30"/>
          <w:highlight w:val="none"/>
          <w:lang w:val="en-US" w:eastAsia="zh-CN"/>
        </w:rPr>
      </w:pPr>
    </w:p>
    <w:p w14:paraId="55D6EE02">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78D5C597">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0772FF56">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275954F2">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40D5DDF1">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7264FDDA">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49EFC45B">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05A8391C">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10E4A162">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3E26C014">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453E8F45">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2229E83E">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0043DC6B">
      <w:pPr>
        <w:pStyle w:val="2"/>
        <w:spacing w:before="0" w:after="0" w:line="360" w:lineRule="auto"/>
        <w:jc w:val="center"/>
        <w:rPr>
          <w:rFonts w:hint="eastAsia" w:ascii="宋体" w:hAnsi="宋体" w:eastAsia="宋体" w:cs="宋体"/>
          <w:b/>
          <w:bCs/>
          <w:color w:val="auto"/>
          <w:sz w:val="30"/>
          <w:szCs w:val="30"/>
          <w:highlight w:val="none"/>
          <w:lang w:val="en-US" w:eastAsia="zh-CN"/>
        </w:rPr>
      </w:pPr>
    </w:p>
    <w:p w14:paraId="63007826"/>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009D6C1-D0A5-4BEB-9A90-9152A511B7FF}"/>
  </w:font>
  <w:font w:name="黑体">
    <w:panose1 w:val="02010609060101010101"/>
    <w:charset w:val="86"/>
    <w:family w:val="auto"/>
    <w:pitch w:val="default"/>
    <w:sig w:usb0="800002BF" w:usb1="38CF7CFA" w:usb2="00000016" w:usb3="00000000" w:csb0="00040001" w:csb1="00000000"/>
    <w:embedRegular r:id="rId2" w:fontKey="{999D3C60-474B-445C-A819-FABF3492108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9A10DEA-688C-4C23-9976-AA14C403C013}"/>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方正小标宋_GBK">
    <w:panose1 w:val="02000000000000000000"/>
    <w:charset w:val="86"/>
    <w:family w:val="auto"/>
    <w:pitch w:val="default"/>
    <w:sig w:usb0="A00002BF" w:usb1="38CF7CFA" w:usb2="00082016" w:usb3="00000000" w:csb0="00040001" w:csb1="00000000"/>
    <w:embedRegular r:id="rId4" w:fontKey="{99962BEA-1D0D-4EDE-8771-0338DA48A5FA}"/>
  </w:font>
  <w:font w:name="方正仿宋_GBK">
    <w:panose1 w:val="03000509000000000000"/>
    <w:charset w:val="86"/>
    <w:family w:val="auto"/>
    <w:pitch w:val="default"/>
    <w:sig w:usb0="00000001" w:usb1="080E0000" w:usb2="00000000" w:usb3="00000000" w:csb0="00040000" w:csb1="00000000"/>
    <w:embedRegular r:id="rId5" w:fontKey="{5AC18574-75F1-4243-B136-DF73A2CE962D}"/>
  </w:font>
  <w:font w:name="方正黑体_GBK">
    <w:panose1 w:val="02010600010101010101"/>
    <w:charset w:val="86"/>
    <w:family w:val="auto"/>
    <w:pitch w:val="default"/>
    <w:sig w:usb0="00000001" w:usb1="080E0000" w:usb2="00000000" w:usb3="00000000" w:csb0="00040000" w:csb1="00000000"/>
    <w:embedRegular r:id="rId6" w:fontKey="{1A88C5FE-8929-4899-BE6E-59C26D661DB2}"/>
  </w:font>
  <w:font w:name="方正小标宋简体">
    <w:panose1 w:val="02000000000000000000"/>
    <w:charset w:val="86"/>
    <w:family w:val="auto"/>
    <w:pitch w:val="default"/>
    <w:sig w:usb0="A00002BF" w:usb1="184F6CFA" w:usb2="00000012" w:usb3="00000000" w:csb0="00040001" w:csb1="00000000"/>
    <w:embedRegular r:id="rId7" w:fontKey="{6FECED60-3F3B-48E1-87C8-1C6B56B87CCA}"/>
  </w:font>
  <w:font w:name="仿宋">
    <w:panose1 w:val="02010609060101010101"/>
    <w:charset w:val="86"/>
    <w:family w:val="auto"/>
    <w:pitch w:val="default"/>
    <w:sig w:usb0="800002BF" w:usb1="38CF7CFA" w:usb2="00000016" w:usb3="00000000" w:csb0="00040001" w:csb1="00000000"/>
    <w:embedRegular r:id="rId8" w:fontKey="{9391D2CB-D261-4586-B3F7-43C36FDE1ABB}"/>
  </w:font>
  <w:font w:name="仿宋_GB2312">
    <w:panose1 w:val="02010609030101010101"/>
    <w:charset w:val="86"/>
    <w:family w:val="auto"/>
    <w:pitch w:val="default"/>
    <w:sig w:usb0="00000001" w:usb1="080E0000" w:usb2="00000000" w:usb3="00000000" w:csb0="00040000" w:csb1="00000000"/>
    <w:embedRegular r:id="rId9" w:fontKey="{7ACE3B54-56B8-4D05-AF82-D8FD84EC6DED}"/>
  </w:font>
  <w:font w:name="WPSEMBED1">
    <w:panose1 w:val="02000000000000000000"/>
    <w:charset w:val="86"/>
    <w:family w:val="auto"/>
    <w:pitch w:val="default"/>
    <w:sig w:usb0="A00002BF" w:usb1="38CF7CFA" w:usb2="00082016" w:usb3="00000000" w:csb0="00040001" w:csb1="00000000"/>
  </w:font>
  <w:font w:name="WPSEMBED2">
    <w:panose1 w:val="02010600010101010101"/>
    <w:charset w:val="86"/>
    <w:family w:val="auto"/>
    <w:pitch w:val="default"/>
    <w:sig w:usb0="00000001" w:usb1="080E0000" w:usb2="00000000" w:usb3="00000000" w:csb0="00040000" w:csb1="00000000"/>
  </w:font>
  <w:font w:name="WPSEMBED3">
    <w:panose1 w:val="02000000000000000000"/>
    <w:charset w:val="86"/>
    <w:family w:val="auto"/>
    <w:pitch w:val="default"/>
    <w:sig w:usb0="A00002BF" w:usb1="184F6CFA" w:usb2="00000012" w:usb3="00000000" w:csb0="00040001" w:csb1="00000000"/>
  </w:font>
  <w:font w:name="WPSEMBED4">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5E712C"/>
    <w:rsid w:val="0E3A41D5"/>
    <w:rsid w:val="21CF4EB1"/>
    <w:rsid w:val="267236C3"/>
    <w:rsid w:val="2C3D3288"/>
    <w:rsid w:val="2D6A1F89"/>
    <w:rsid w:val="382E4460"/>
    <w:rsid w:val="389B7752"/>
    <w:rsid w:val="3FE874EE"/>
    <w:rsid w:val="428A0359"/>
    <w:rsid w:val="4E2A0452"/>
    <w:rsid w:val="4F585C8E"/>
    <w:rsid w:val="5D1B2636"/>
    <w:rsid w:val="5D80120B"/>
    <w:rsid w:val="5FF158CF"/>
    <w:rsid w:val="633D721D"/>
    <w:rsid w:val="6B542A85"/>
    <w:rsid w:val="6F9C4313"/>
    <w:rsid w:val="74584B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3">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4">
    <w:name w:val="Normal Indent"/>
    <w:basedOn w:val="1"/>
    <w:next w:val="1"/>
    <w:qFormat/>
    <w:uiPriority w:val="0"/>
    <w:pPr>
      <w:autoSpaceDE w:val="0"/>
      <w:autoSpaceDN w:val="0"/>
      <w:adjustRightInd w:val="0"/>
      <w:ind w:firstLine="420"/>
      <w:jc w:val="left"/>
    </w:pPr>
    <w:rPr>
      <w:rFonts w:ascii="宋体"/>
      <w:kern w:val="0"/>
      <w:sz w:val="24"/>
      <w:szCs w:val="20"/>
    </w:rPr>
  </w:style>
  <w:style w:type="paragraph" w:styleId="5">
    <w:name w:val="Body Text 3"/>
    <w:basedOn w:val="1"/>
    <w:qFormat/>
    <w:uiPriority w:val="0"/>
    <w:rPr>
      <w:rFonts w:eastAsia="楷体_GB2312"/>
      <w:sz w:val="28"/>
    </w:rPr>
  </w:style>
  <w:style w:type="paragraph" w:styleId="6">
    <w:name w:val="Body Text"/>
    <w:basedOn w:val="1"/>
    <w:qFormat/>
    <w:uiPriority w:val="0"/>
    <w:pPr>
      <w:spacing w:after="120"/>
    </w:pPr>
  </w:style>
  <w:style w:type="paragraph" w:styleId="7">
    <w:name w:val="Body Text Indent"/>
    <w:basedOn w:val="1"/>
    <w:next w:val="8"/>
    <w:qFormat/>
    <w:uiPriority w:val="0"/>
  </w:style>
  <w:style w:type="paragraph" w:styleId="8">
    <w:name w:val="envelope return"/>
    <w:basedOn w:val="1"/>
    <w:qFormat/>
    <w:uiPriority w:val="0"/>
    <w:pPr>
      <w:snapToGrid w:val="0"/>
    </w:pPr>
    <w:rPr>
      <w:rFonts w:ascii="Arial" w:hAnsi="Arial"/>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7"/>
    <w:next w:val="1"/>
    <w:qFormat/>
    <w:uiPriority w:val="0"/>
    <w:pPr>
      <w:numPr>
        <w:ilvl w:val="0"/>
        <w:numId w:val="0"/>
      </w:numPr>
      <w:spacing w:after="12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Emphasis"/>
    <w:basedOn w:val="15"/>
    <w:qFormat/>
    <w:uiPriority w:val="0"/>
    <w:rPr>
      <w:i/>
    </w:rPr>
  </w:style>
  <w:style w:type="character" w:styleId="17">
    <w:name w:val="Hyperlink"/>
    <w:basedOn w:val="15"/>
    <w:qFormat/>
    <w:uiPriority w:val="0"/>
    <w:rPr>
      <w:color w:val="0000FF"/>
      <w:u w:val="single"/>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9">
    <w:name w:val="font11"/>
    <w:basedOn w:val="15"/>
    <w:qFormat/>
    <w:uiPriority w:val="0"/>
    <w:rPr>
      <w:rFonts w:hint="eastAsia" w:ascii="宋体" w:hAnsi="宋体" w:eastAsia="宋体" w:cs="宋体"/>
      <w:color w:val="000000"/>
      <w:sz w:val="22"/>
      <w:szCs w:val="22"/>
      <w:u w:val="none"/>
    </w:rPr>
  </w:style>
  <w:style w:type="character" w:customStyle="1" w:styleId="20">
    <w:name w:val="font41"/>
    <w:basedOn w:val="15"/>
    <w:qFormat/>
    <w:uiPriority w:val="0"/>
    <w:rPr>
      <w:rFonts w:ascii="Calibri" w:hAnsi="Calibri" w:cs="Calibri"/>
      <w:color w:val="000000"/>
      <w:sz w:val="21"/>
      <w:szCs w:val="21"/>
      <w:u w:val="none"/>
    </w:rPr>
  </w:style>
  <w:style w:type="paragraph" w:customStyle="1" w:styleId="21">
    <w:name w:val="Table Text"/>
    <w:basedOn w:val="1"/>
    <w:semiHidden/>
    <w:qFormat/>
    <w:uiPriority w:val="0"/>
    <w:rPr>
      <w:rFonts w:ascii="宋体" w:hAnsi="宋体" w:eastAsia="宋体" w:cs="宋体"/>
      <w:sz w:val="43"/>
      <w:szCs w:val="43"/>
      <w:lang w:val="en-US" w:eastAsia="en-US" w:bidi="ar-SA"/>
    </w:rPr>
  </w:style>
  <w:style w:type="paragraph" w:customStyle="1" w:styleId="22">
    <w:name w:val="Body Text First Indent1"/>
    <w:basedOn w:val="6"/>
    <w:qFormat/>
    <w:uiPriority w:val="0"/>
    <w:pPr>
      <w:ind w:firstLine="420" w:firstLineChars="100"/>
    </w:pPr>
    <w:rPr>
      <w:rFonts w:hAnsi="等线" w:eastAsia="等线" w:cs="宋体"/>
      <w:kern w:val="1"/>
      <w:szCs w:val="24"/>
    </w:rPr>
  </w:style>
  <w:style w:type="paragraph" w:customStyle="1" w:styleId="23">
    <w:name w:val="无间隔1"/>
    <w:qFormat/>
    <w:uiPriority w:val="1"/>
    <w:pPr>
      <w:widowControl w:val="0"/>
      <w:spacing w:line="400" w:lineRule="exact"/>
      <w:jc w:val="both"/>
    </w:pPr>
    <w:rPr>
      <w:rFonts w:ascii="Times New Roman" w:hAnsi="Times New Roman"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5077</Words>
  <Characters>6119</Characters>
  <Lines>0</Lines>
  <Paragraphs>0</Paragraphs>
  <TotalTime>7</TotalTime>
  <ScaleCrop>false</ScaleCrop>
  <LinksUpToDate>false</LinksUpToDate>
  <CharactersWithSpaces>7062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2026-03-19T01:39:00Z</dcterms:created>
  <dc:creator>Administrator</dc:creator>
  <cp:lastModifiedBy>吴浩翔</cp:lastModifiedBy>
  <dcterms:modified xsi:type="dcterms:W3CDTF">2026-05-22T01:22:20Z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eyJoZGlkIjoiZTEyY2E4NmJjMDU1YTUyNzQzOGMyMTYzN2VkYmE0ZTEiLCJ1c2VySWQiOiIxNTY4Nzk3NDM0In0=</vt:lpwstr>
  </property>
  <property fmtid="{D5CDD505-2E9C-101B-9397-08002B2CF9AE}" pid="4" name="ICV">
    <vt:lpwstr>C232191E648649798CA3D67A1D03C2F0_13</vt:lpwstr>
  </property>
</Properties>
</file>